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NW_28182 (Nordrhein-Westfalen)</w:t>
      </w:r>
    </w:p>
    <w:p>
      <w:r>
        <w:rPr>
          <w:color w:val="555555"/>
          <w:sz w:val="18"/>
        </w:rPr>
        <w:t xml:space="preserve">Bekanntmachung des Verwaltungsabkommen zwischen den Ländern Rheinland-Pfalz und Nordrhein-Westfalen über die Wahrnehmung polizeilicher Aufgaben auf Bundesautobahnen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Auf der Bundesautobahn A 3 Frankfurt - Oberhausen zwischen der Landesgrenze Rheinland-Pfalz / Nordrhein-Westfalen (bei km 41,8) und der Anschlussstelle Bad Honnef / Linz (bei km 41,3) einschließlich der Ausfahrt aus Richtung Frankfurt sowie der Zufahrt in Richtung Frankfurt werden im Bereich beider Richtungsfahrbahnen polizeiliche Aufgaben von der Polizei des Landes Rheinland-Pfalz wahrgenommen.</w:t>
      </w:r>
    </w:p>
    <w:p>
      <w:r>
        <w:t xml:space="preserve">(2) Auf den Bundesautobahnen</w:t>
      </w:r>
    </w:p>
    <w:p>
      <w:r>
        <w:t xml:space="preserve">- A 61 Mönchengladbach - Koblenz zwischen der Landesgrenze Rheinland-Pfalz/ Nordrhein-Westfalen (bei km 175,0) und dem Parkplatz Goldene Meile (bei km 177,0) einschließlich des Verzögerungsstreifens zum Parkplatz in Richtung Koblenz sowie der Behelfsauffahrt (bei km 176,9) in Richtung Mönchengladbach,</w:t>
      </w:r>
    </w:p>
    <w:p>
      <w:r>
        <w:t xml:space="preserve">- A 565 Bonn - Meckenheim zwischen der Landesgrenze Rheinland-Pfalz / Nordrhein-Westfalen (bei km 25,7) und der Anschlussstelle Grafschaft (bei km 25,8) einschließlich der Ausfahrt aus Richtung Bonn sowie der Zufahrt in Richtung Bonn</w:t>
      </w:r>
    </w:p>
    <w:p>
      <w:r>
        <w:t xml:space="preserve">werden im Bereich beider Richtungsfahrbahnen polizeiliche Aufgaben von der Polizei des Landes Nordrhein-Westfalen wahrgenommen.</w:t>
      </w:r>
    </w:p>
    <w:p>
      <w:r>
        <w:rPr>
          <w:color w:val="555555"/>
          <w:sz w:val="17"/>
        </w:rPr>
        <w:t xml:space="preserve">Zitiervorschlag: § 1 NW_28182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https://recht.nulegal.eu/gesetze/NW_28182/1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