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NW_28130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Festsetzung des Wasserschutzgebietes "Meiborssen"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Düsseldorf, den 7. April 2001</w:t>
      </w:r>
    </w:p>
    <w:p>
      <w:r>
        <w:t xml:space="preserve">Hannover, den 29. April 2001</w:t>
      </w:r>
    </w:p>
    <w:p>
      <w:r>
        <w:t xml:space="preserve">Für das Land Nordrhein-Westfalen Namens des Ministerpräsidenten</w:t>
      </w:r>
    </w:p>
    <w:p>
      <w:r>
        <w:t xml:space="preserve">Die Ministerin für Umwelt und Naturschutz, Landwirtschaft und Verbraucherschutz</w:t>
      </w:r>
    </w:p>
    <w:p>
      <w:r>
        <w:t xml:space="preserve">Bärbel H ö h n</w:t>
      </w:r>
    </w:p>
    <w:p>
      <w:r>
        <w:t xml:space="preserve">Für das Land Niedersachsen</w:t>
      </w:r>
    </w:p>
    <w:p>
      <w:r>
        <w:t xml:space="preserve">Für den Ministerpräsidenten</w:t>
      </w:r>
    </w:p>
    <w:p>
      <w:r>
        <w:t xml:space="preserve">Der Umweltminister</w:t>
      </w:r>
    </w:p>
    <w:p>
      <w:r>
        <w:t xml:space="preserve">Wolfgang J ü t t n e r</w:t>
      </w:r>
    </w:p>
    <w:p>
      <w:r>
        <w:rPr>
          <w:color w:val="555555"/>
          <w:sz w:val="17"/>
        </w:rPr>
        <w:t xml:space="preserve">Zitiervorschlag: § 3 NW_28130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