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NW_28103 (Nordrhein-Westfalen)</w:t>
      </w:r>
    </w:p>
    <w:p>
      <w:r>
        <w:rPr>
          <w:color w:val="555555"/>
          <w:sz w:val="18"/>
        </w:rPr>
        <w:t xml:space="preserve">Bekanntmachung zum Staatsvertrag zwischen der Freien und Hansestadt Hamburg und dem Land Nordrhein-Westfalen über die Zugehörigkeit der Wirtschaftsprüferinnen und Wirtschaftsprüfer der vereidigten Buchprüferinnen und Buchprüfer der Freien und Hansestadt Hamburg zum Versorgungswerk der Wirtschaftsprüfer und der vereidigten Buchprüfer im Lande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Staatsvertrag soll ratifiziert werden. Dieser Staatsvertrag tritt nach Zustimmung der verfassungsmäßig zuständigen Organe der vertragschließenden Länder am ersten Tag des Monats in Kraft, der auf den Austausch der Ratifikationsurkunden folgt.</w:t>
      </w:r>
    </w:p>
    <w:p>
      <w:r>
        <w:t xml:space="preserve">(2) Das Gesetz über die Versorgung der Wirtschaftsprüfer und der vereidigten Buchprüfer im Lande Nordrhein-Westfalen (WPVG NW) ist vom Versorgungswerk in der im Zeitpunkt des Inkrafttretens dieses Staatsvertrags geltenden Fassung unter Bezugnahme auf diesen Staatsvertrag im Hamburgischen Gesetz- und Verordnungsblatt (Teil II) bekannt zu machen.</w:t>
      </w:r>
    </w:p>
    <w:p>
      <w:r>
        <w:t xml:space="preserve">(3) Die Satzung des Versorgungswerkes der Wirtschaftsprüfer und der vereidigten Buchprüfer im Lande Nordrhein-Westfalen ist von diesem in der im Zeitpunkt des Inkrafttretens dieses Staatsvertrags geltenden Fassung unter Hinweis auf den Staatsvertrag in den Wirtschaftsprüferkammer-Mitteilungen bekanntzugeben.</w:t>
      </w:r>
    </w:p>
    <w:p>
      <w:r>
        <w:t xml:space="preserve">Hamburg den 7. Januar 2000</w:t>
      </w:r>
    </w:p>
    <w:p>
      <w:r>
        <w:t xml:space="preserve">Für den Senat</w:t>
      </w:r>
    </w:p>
    <w:p>
      <w:r>
        <w:t xml:space="preserve">der Freien und Hansestadt Hamburg</w:t>
      </w:r>
    </w:p>
    <w:p>
      <w:r>
        <w:t xml:space="preserve">Dr. Thomas M i r o w</w:t>
      </w:r>
    </w:p>
    <w:p>
      <w:r>
        <w:t xml:space="preserve">Düsseldorf, den 7. September 2000</w:t>
      </w:r>
    </w:p>
    <w:p>
      <w:r>
        <w:t xml:space="preserve">Für das Land Nordrhein-Westfalen</w:t>
      </w:r>
    </w:p>
    <w:p>
      <w:r>
        <w:t xml:space="preserve">Namens des Ministerpräsidenten</w:t>
      </w:r>
    </w:p>
    <w:p>
      <w:r>
        <w:t xml:space="preserve">Der Finanzminister</w:t>
      </w:r>
    </w:p>
    <w:p>
      <w:r>
        <w:t xml:space="preserve">Peer S t e i n b r ü c k</w:t>
      </w:r>
    </w:p>
    <w:p>
      <w:r>
        <w:rPr>
          <w:color w:val="555555"/>
          <w:sz w:val="17"/>
        </w:rPr>
        <w:t xml:space="preserve">Zitiervorschlag: Art 8 NW_28103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https://recht.nulegal.eu/gesetze/NW_28103/8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