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NW_28077 (Nordrhein-Westfalen) — Änderung des DeutschlandRadio-Staatsvertrages</w:t>
      </w:r>
    </w:p>
    <w:p>
      <w:r>
        <w:rPr>
          <w:color w:val="555555"/>
          <w:sz w:val="18"/>
        </w:rPr>
        <w:t xml:space="preserve">Fünfter Rundfunkänderungsstaatsvertrag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(Änderungen eingearbeitet)</w:t>
      </w:r>
    </w:p>
    <w:p>
      <w:r>
        <w:rPr>
          <w:color w:val="555555"/>
          <w:sz w:val="17"/>
        </w:rPr>
        <w:t xml:space="preserve">Zitiervorschlag: Art 4 NW_28077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