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NW_28070 (Nordrhein-Westfalen)</w:t>
      </w:r>
    </w:p>
    <w:p>
      <w:r>
        <w:rPr>
          <w:color w:val="555555"/>
          <w:sz w:val="18"/>
        </w:rPr>
        <w:t xml:space="preserve">Verordnung zum Erwerb der Zusatzqualifikation "Deutsch als Zweitsprache/Interkulturelle Pädagogik"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für die Durchführung der Prüfung geltenden Bestimmungen der Lehramtsprüfungsordnung (LPO) finden entsprechend Anwendung.</w:t>
      </w:r>
    </w:p>
    <w:p>
      <w:r>
        <w:t xml:space="preserve">(2) Die Prüfung gemäß § 7 Abs. 1 Buchstabe a ist bestanden, wenn beide Prüfungsleistungen mit mindestens "ausreichend" bewertet worden sind. Aus den gleich zu gewichtenden Einzelbewertungen wird eine Gesamtnote unter Berücksichtigung einer Dezimalstelle errechnet. Es wird auf- oder abgerundet.</w:t>
      </w:r>
    </w:p>
    <w:p>
      <w:r>
        <w:t xml:space="preserve">(3) Die Prüfung gemäß § 7 Abs. 1 Buchstabe b ist bestanden, wenn die Projektbearbeitung und die Fachdiskussion mit mindestens "ausreichend" bewertet worden ist.</w:t>
      </w:r>
    </w:p>
    <w:p>
      <w:r>
        <w:rPr>
          <w:color w:val="555555"/>
          <w:sz w:val="17"/>
        </w:rPr>
        <w:t xml:space="preserve">Zitiervorschlag: § 8 NW_28070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https://recht.nulegal.eu/gesetze/NW_28070/8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