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Vorbereitung auf die Prüfung ist ein Studium im Umfang von etwa 40 Semesterwochenstunden in einem entsprechenden Studiengang an einer Universität gemäß § 1 Abs. 2 Hochschulgesetz (HG) erforderlich.</w:t>
      </w:r>
    </w:p>
    <w:p>
      <w:r>
        <w:t xml:space="preserve">(2) Die Vorbereitung auf die Prüfung soll sich auf die nachfolgend genannten Bereiche und auf die ihnen zugeordneten Teilgebiete erstrecken:</w:t>
      </w:r>
    </w:p>
    <w:p>
      <w:r>
        <w:t xml:space="preserve">Bereich</w:t>
      </w:r>
    </w:p>
    <w:p>
      <w:r>
        <w:t xml:space="preserve">Teilgebiet</w:t>
      </w:r>
    </w:p>
    <w:p>
      <w:r>
        <w:t xml:space="preserve">A Deutsch als Zweitsprache und Mehrsprachigkeit</w:t>
      </w:r>
    </w:p>
    <w:p>
      <w:r>
        <w:t xml:space="preserve">1 Zweisprachigkeit und Mehrsprachigkeit in Schule, Familie und Gesellschaft</w:t>
      </w:r>
    </w:p>
    <w:p>
      <w:r>
        <w:t xml:space="preserve">2 Didaktik des Deutschen als Zweitsprache in mehrsprachigen und multikulturell zusammengesetzten Lerngruppen unter besonderer Berücksichtigung der Fach- und Berufssprachen</w:t>
      </w:r>
    </w:p>
    <w:p>
      <w:r>
        <w:t xml:space="preserve">3 Deutsch und Sprachen/Literaturen der Migrantinnen und Migranten im Vergleich</w:t>
      </w:r>
    </w:p>
    <w:p>
      <w:r>
        <w:t xml:space="preserve">4 Die deutsche Sprache und ihre Varietäten:</w:t>
      </w:r>
    </w:p>
    <w:p>
      <w:r>
        <w:t xml:space="preserve">Formen - Strukturen - Funktionen</w:t>
      </w:r>
    </w:p>
    <w:p>
      <w:r>
        <w:t xml:space="preserve">B Interkulturelle Pädagogik</w:t>
      </w:r>
    </w:p>
    <w:p>
      <w:r>
        <w:t xml:space="preserve">1 Erziehung und Sozialisation in interkultureller Perspektive: institutionelle Bedingungen, pädagogische Konzepte</w:t>
      </w:r>
    </w:p>
    <w:p>
      <w:r>
        <w:t xml:space="preserve">2 Erziehung und Unterricht in mehrsprachigen und multikulturell zusammengesetzten Lerngruppen; Konzepte gruppenspezifischer und individueller Förderung</w:t>
      </w:r>
    </w:p>
    <w:p>
      <w:r>
        <w:t xml:space="preserve">3 Interkulturelle Didaktik: Fachspezifische und fächerübergreifende Konzepte</w:t>
      </w:r>
    </w:p>
    <w:p>
      <w:r>
        <w:t xml:space="preserve">C Migration und gesellschaftliche Partizipation</w:t>
      </w:r>
    </w:p>
    <w:p>
      <w:r>
        <w:t xml:space="preserve">1 Soziale, wirtschaftliche, kulturelle, rechtliche und politische Folgen von Migration</w:t>
      </w:r>
    </w:p>
    <w:p>
      <w:r>
        <w:t xml:space="preserve">2 Theorie und Geschichte von Migration, Nation und Rassismus</w:t>
      </w:r>
    </w:p>
    <w:p>
      <w:r>
        <w:t xml:space="preserve">3 Analyse der Lebenslage von Migrantinnen und Migranten; Fragen der Partizipation und der lebensweltlichen Ausdifferenzierung</w:t>
      </w:r>
    </w:p>
    <w:p>
      <w:r>
        <w:t xml:space="preserve">D Sprachen der Migrantinnen und Migranten</w:t>
      </w:r>
    </w:p>
    <w:p>
      <w:r>
        <w:t xml:space="preserve">Erwerb grundlegender Fertigkeiten und Kenntnisse in einer oder zwei Sprachen der Migrantinnen und Migranten, verbunden mit der Reflexion des eigenen Spracherwerbs, der Anwendung der Kenntnisse auf Lehr- und Lernprozesse und dem Transfer kontrastiv linguistischer Erkenntnisse auf andere Sprachen. Das Studium in einer oder zwei Sprachen richtet sich nach dem Angebot der jeweiligen Hochschule.</w:t>
      </w:r>
    </w:p>
    <w:p>
      <w:r>
        <w:t xml:space="preserve">Der Leistungsnachweis für den Bereich D wird studienbegleitend zum Abschluss eines mindestens acht Semesterwochenstunden umfassenden Sprachstudiums durch eine zweistündige Klausur und eine mündliche Prüfung von mindestens 15 Minuten Dauer erworben.</w:t>
      </w:r>
    </w:p>
    <w:p>
      <w:r>
        <w:t xml:space="preserve">(3) Der Studienumfang je Bereich beträgt in der Regel sechs bis acht Semesterwochenstunden. Weitere acht Semesterwochenstunden sind als Wahlpflichtveranstaltungen zur Vertiefung eines Bereichs zu studieren.</w:t>
      </w:r>
    </w:p>
    <w:p>
      <w:r>
        <w:t xml:space="preserve">(4) Voraussetzung für die Zulassung zur Prüfung sind:</w:t>
      </w:r>
    </w:p>
    <w:p>
      <w:r>
        <w:t xml:space="preserve">- je ein Leistungsnachweis oder qualifizierter Studiennachweis aus den Bereichen A, B, C und D;</w:t>
      </w:r>
    </w:p>
    <w:p>
      <w:r>
        <w:t xml:space="preserve">- der Nachweis der Teilnahme in mindestens je zwei Teilgebieten aus den Bereichen A, B und C.</w:t>
      </w:r>
    </w:p>
    <w:p>
      <w:r>
        <w:t xml:space="preserve">(5) Mindestens ein Leistungsnachweis oder ein Teilnahmenachweis aus den Bereichen A, B und C soll in einer Veranstaltung mit Praxiskontakt zur Schule erworben werden.</w:t>
      </w:r>
    </w:p>
    <w:p>
      <w:r>
        <w:rPr>
          <w:color w:val="555555"/>
          <w:sz w:val="17"/>
        </w:rPr>
        <w:t xml:space="preserve">Zitiervorschlag: § 3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