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NW_28063 (Nordrhein-Westfalen)</w:t>
      </w:r>
    </w:p>
    <w:p>
      <w:r>
        <w:rPr>
          <w:color w:val="555555"/>
          <w:sz w:val="18"/>
        </w:rPr>
        <w:t xml:space="preserve">Bekanntmachung der Verwaltungsvereinbarung zwischen der Bundesrepublik Deutschland und dem Land Nordrhein-Westfalen über die polizeiliche Zusammenarbeit bei Einsätzen aufgrund von Geiselnahmen im Zusammenhang mit dem Luftverkehr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3. September 2000</w:t>
      </w:r>
    </w:p>
    <w:p>
      <w:r>
        <w:t xml:space="preserve">Die Bundesrepublik Deutschland und das Land Nordrhein-Westfalen haben am 11. Mai 2000 die Verwaltungsvereinbarung über die Zusammenarbeit bei Einsätzen aufgrund von Geiselnahmen im Zusammenhang mit dem Luftverkehr geschlossen.</w:t>
      </w:r>
    </w:p>
    <w:p>
      <w:r>
        <w:t xml:space="preserve">Die Verwaltungsvereinbarung wird nachfolgend bekannt gemacht.</w:t>
      </w:r>
    </w:p>
    <w:p>
      <w:r>
        <w:t xml:space="preserve">Düsseldorf, den 3. September 2000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Wolfgang C l e m e n t</w:t>
      </w:r>
    </w:p>
    <w:p>
      <w:r>
        <w:t xml:space="preserve">Vereinbarung zwischen der Bundesrepublik Deutschland</w:t>
      </w:r>
    </w:p>
    <w:p>
      <w:r>
        <w:t xml:space="preserve">und dem Land Nordrhein-Westfalen über die polizeiliche</w:t>
      </w:r>
    </w:p>
    <w:p>
      <w:r>
        <w:t xml:space="preserve">Zusammenarbeit bei Einsätzen aufgrund von Geiselnahmen</w:t>
      </w:r>
    </w:p>
    <w:p>
      <w:r>
        <w:t xml:space="preserve">im Zusammenhang mit dem Luftverkehr</w:t>
      </w:r>
    </w:p>
    <w:p>
      <w:r>
        <w:rPr>
          <w:color w:val="555555"/>
          <w:sz w:val="17"/>
        </w:rPr>
        <w:t xml:space="preserve">Zitiervorschlag: Volltext NW_28063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https://recht.nulegal.eu/gesetze/NW_28063/volltext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