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NW_28047 (Nordrhein-Westfalen) — Bodenschutzbehörden</w:t>
      </w:r>
    </w:p>
    <w:p>
      <w:r>
        <w:rPr>
          <w:color w:val="555555"/>
          <w:sz w:val="18"/>
        </w:rPr>
        <w:t xml:space="preserve">Landesbodenschutzgesetz für das Land Nordrhein-Westfalen (Landesbodenschutzgesetz - LBodSchG - (Fn 3))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Oberste Bodenschutzbehörde ist das Ministerium, obere Bodenschutzbehörde die Bezirksregierung, untere Bodenschutzbehörde die Kreisordnungsbehörde.</w:t>
      </w:r>
    </w:p>
    <w:p>
      <w:r>
        <w:t xml:space="preserve">(2) Bei Flächen, die der Bergaufsicht unterliegen, ist obere und untere Bodenschutzbehörde die Bezirksregierung Arnsberg als Bergbehörde.</w:t>
      </w:r>
    </w:p>
    <w:p>
      <w:r>
        <w:t xml:space="preserve">(3) 1Die Aufsicht über die unteren Bodenschutzbehörden führt die obere Bodenschutzbehörde. 2Die Aufsicht über die oberen Bodenschutzbehörden führt die oberste Bodenschutzbehörde.</w:t>
      </w:r>
    </w:p>
    <w:p>
      <w:r>
        <w:t xml:space="preserve">(4) Die Kreise und kreisfreien Städte nehmen auch die Aufgaben der unteren Bodenschutzbehörde, die nicht Aufgaben der Gefahrenabwehr sind, als Pflichtaufgaben zur Erfüllung nach Weisung wahr.</w:t>
      </w:r>
    </w:p>
    <w:p>
      <w:r>
        <w:rPr>
          <w:color w:val="555555"/>
          <w:sz w:val="17"/>
        </w:rPr>
        <w:t xml:space="preserve">Zitiervorschlag: § 13 NW_28047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https://recht.nulegal.eu/gesetze/NW_28047/13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