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NW_28044 (Nordrhein-Westfalen)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Mai 2000</w:t>
      </w:r>
    </w:p>
    <w:p>
      <w:r>
        <w:t xml:space="preserve">Inhaltsübersicht</w:t>
      </w:r>
    </w:p>
    <w:p>
      <w:r>
        <w:t xml:space="preserve">I. Abschnitt</w:t>
      </w:r>
    </w:p>
    <w:p>
      <w:r>
        <w:t xml:space="preserve">Die Kammern</w:t>
      </w:r>
    </w:p>
    <w:p>
      <w:r>
        <w:t xml:space="preserve">§ 1 Kammern für Heilberufe</w:t>
      </w:r>
    </w:p>
    <w:p>
      <w:r>
        <w:t xml:space="preserve">§ 2 Kammerangehörige</w:t>
      </w:r>
    </w:p>
    <w:p>
      <w:r>
        <w:t xml:space="preserve">§ 3 Vorübergehende und gelegentliche Berufsausübung im Rahmen des Dienstleistungsverkehrs</w:t>
      </w:r>
    </w:p>
    <w:p>
      <w:r>
        <w:t xml:space="preserve">§ 4 Bezirksstellen und Kreisstellen</w:t>
      </w:r>
    </w:p>
    <w:p>
      <w:r>
        <w:t xml:space="preserve">§ 5 Verzeichnisse</w:t>
      </w:r>
    </w:p>
    <w:p>
      <w:r>
        <w:t xml:space="preserve">§ 5a Meldepflichten, Verwaltungszusammenarbeit</w:t>
      </w:r>
    </w:p>
    <w:p>
      <w:r>
        <w:t xml:space="preserve">§ 6 Aufgaben der Kammern</w:t>
      </w:r>
    </w:p>
    <w:p>
      <w:r>
        <w:t xml:space="preserve">§ 6a Versorgungseinrichtungen</w:t>
      </w:r>
    </w:p>
    <w:p>
      <w:r>
        <w:t xml:space="preserve">§ 7 Ethikkommissionen</w:t>
      </w:r>
    </w:p>
    <w:p>
      <w:r>
        <w:t xml:space="preserve">§ 8 Stellen zur Begutachtung von Behandlungsfehlern</w:t>
      </w:r>
    </w:p>
    <w:p>
      <w:r>
        <w:t xml:space="preserve">§ 9 Übertragener Wirkungskreis</w:t>
      </w:r>
    </w:p>
    <w:p>
      <w:r>
        <w:t xml:space="preserve">§ 10 Organe der Kammer</w:t>
      </w:r>
    </w:p>
    <w:p>
      <w:r>
        <w:t xml:space="preserve">§ 11 Bildung der Kammerversammlung, Wahlgrundsätze, Wahlkreise</w:t>
      </w:r>
    </w:p>
    <w:p>
      <w:r>
        <w:t xml:space="preserve">§ 12 Wahlberechtigung</w:t>
      </w:r>
    </w:p>
    <w:p>
      <w:r>
        <w:t xml:space="preserve">§ 13 Wählbarkeit</w:t>
      </w:r>
    </w:p>
    <w:p>
      <w:r>
        <w:t xml:space="preserve">§ 14 Sitzverlust in der Kammerversammlung</w:t>
      </w:r>
    </w:p>
    <w:p>
      <w:r>
        <w:t xml:space="preserve">§ 15 Zahl der Mitglieder</w:t>
      </w:r>
    </w:p>
    <w:p>
      <w:r>
        <w:t xml:space="preserve">§ 16 Wahlverfahren</w:t>
      </w:r>
    </w:p>
    <w:p>
      <w:r>
        <w:t xml:space="preserve">§ 17 Ausscheiden von Mitgliedern</w:t>
      </w:r>
    </w:p>
    <w:p>
      <w:r>
        <w:t xml:space="preserve">§ 18 Wahlordnung</w:t>
      </w:r>
    </w:p>
    <w:p>
      <w:r>
        <w:t xml:space="preserve">§ 19 (weggefallen)</w:t>
      </w:r>
    </w:p>
    <w:p>
      <w:r>
        <w:t xml:space="preserve">§ 20 Beschlussfassung, Wahl des Vorstands und der Präsidentin oder des Präsidenten</w:t>
      </w:r>
    </w:p>
    <w:p>
      <w:r>
        <w:t xml:space="preserve">§ 21 Bildung von Fraktionen</w:t>
      </w:r>
    </w:p>
    <w:p>
      <w:r>
        <w:t xml:space="preserve">§ 22 Bildung von Ausschüssen</w:t>
      </w:r>
    </w:p>
    <w:p>
      <w:r>
        <w:t xml:space="preserve">§ 23 Satzungsbefugnis, Bundesvertretung</w:t>
      </w:r>
    </w:p>
    <w:p>
      <w:r>
        <w:t xml:space="preserve">§ 24 Kammervorstand</w:t>
      </w:r>
    </w:p>
    <w:p>
      <w:r>
        <w:t xml:space="preserve">§ 25 Gemeinsame Beratung und Vertretung des Berufsstandes</w:t>
      </w:r>
    </w:p>
    <w:p>
      <w:r>
        <w:t xml:space="preserve">§ 26 Präsidentin oder Präsident</w:t>
      </w:r>
    </w:p>
    <w:p>
      <w:r>
        <w:t xml:space="preserve">§ 27 Hauptsatzung</w:t>
      </w:r>
    </w:p>
    <w:p>
      <w:r>
        <w:t xml:space="preserve">§ 28 Rechtsaufsicht</w:t>
      </w:r>
    </w:p>
    <w:p>
      <w:r>
        <w:t xml:space="preserve">II. Abschnitt</w:t>
      </w:r>
    </w:p>
    <w:p>
      <w:r>
        <w:t xml:space="preserve">Berufsausübung</w:t>
      </w:r>
    </w:p>
    <w:p>
      <w:r>
        <w:t xml:space="preserve">§ 29 Grundlagen der Berufsausübung</w:t>
      </w:r>
    </w:p>
    <w:p>
      <w:r>
        <w:t xml:space="preserve">§ 30 Berufspflichten</w:t>
      </w:r>
    </w:p>
    <w:p>
      <w:r>
        <w:t xml:space="preserve">§ 31 Berufsordnung, Notfalldienstordnung</w:t>
      </w:r>
    </w:p>
    <w:p>
      <w:r>
        <w:t xml:space="preserve">§ 32 Regelungsinhalte der Berufsordnung</w:t>
      </w:r>
    </w:p>
    <w:p>
      <w:r>
        <w:t xml:space="preserve">§ 32a Datenübermittlung zum Zweck der Feststellung der Teilnahme an den Kinderfrüherkennungsuntersuchungen</w:t>
      </w:r>
    </w:p>
    <w:p>
      <w:r>
        <w:t xml:space="preserve">III. Abschnitt</w:t>
      </w:r>
    </w:p>
    <w:p>
      <w:r>
        <w:t xml:space="preserve">Weiterbildung der Ärztinnen und Ärzte, Zahnärztinnen und Zahnärzte,</w:t>
      </w:r>
    </w:p>
    <w:p>
      <w:r>
        <w:t xml:space="preserve">Psychologischen Psychotherapeutinnen und Psychotherapeuten, der Kinder- und</w:t>
      </w:r>
    </w:p>
    <w:p>
      <w:r>
        <w:t xml:space="preserve">Jugendlichenpsychotherapeutinnen und der Kinder- und</w:t>
      </w:r>
    </w:p>
    <w:p>
      <w:r>
        <w:t xml:space="preserve">Jugendlichenpsychotherapeuten, Apothekerinnen und Apotheker, Tierärztinnen und</w:t>
      </w:r>
    </w:p>
    <w:p>
      <w:r>
        <w:t xml:space="preserve">Tierärzte</w:t>
      </w:r>
    </w:p>
    <w:p>
      <w:r>
        <w:t xml:space="preserve">§ 33 Weiterbildungsrechtliche Bezeichnungen</w:t>
      </w:r>
    </w:p>
    <w:p>
      <w:r>
        <w:t xml:space="preserve">§ 34 Bestimmung von Bezeichnungen</w:t>
      </w:r>
    </w:p>
    <w:p>
      <w:r>
        <w:t xml:space="preserve">§ 35 Erwerb von weiterbildungsrechtlichen Bezeichnungen</w:t>
      </w:r>
    </w:p>
    <w:p>
      <w:r>
        <w:t xml:space="preserve">§ 35a Vorwarnungen über das Binnenmarkt-Informationssystem (IMI)</w:t>
      </w:r>
    </w:p>
    <w:p>
      <w:r>
        <w:t xml:space="preserve">§ 36 Inhalt und Dauer der Weiterbildung, Weiterbildungsordnungen</w:t>
      </w:r>
    </w:p>
    <w:p>
      <w:r>
        <w:t xml:space="preserve">§ 37 Ermächtigung zur Weiterbildung, Zulassung von Weiterbildungsstätten</w:t>
      </w:r>
    </w:p>
    <w:p>
      <w:r>
        <w:t xml:space="preserve">§ 38 Erteilung der Ermächtigung, Bekanntgabe der Zulassung</w:t>
      </w:r>
    </w:p>
    <w:p>
      <w:r>
        <w:t xml:space="preserve">§ 39 Prüfungsverfahren</w:t>
      </w:r>
    </w:p>
    <w:p>
      <w:r>
        <w:t xml:space="preserve">§ 40 Anerkennungsverfahren</w:t>
      </w:r>
    </w:p>
    <w:p>
      <w:r>
        <w:t xml:space="preserve">§ 41 Weiterbildungsbezogene Tätigkeit</w:t>
      </w:r>
    </w:p>
    <w:p>
      <w:r>
        <w:t xml:space="preserve">§ 42 Inhalte der Weiterbildungsordnung</w:t>
      </w:r>
    </w:p>
    <w:p>
      <w:r>
        <w:t xml:space="preserve">§ 43 Übergangsbestimmung</w:t>
      </w:r>
    </w:p>
    <w:p>
      <w:r>
        <w:t xml:space="preserve">1. Unterabschnitt</w:t>
      </w:r>
    </w:p>
    <w:p>
      <w:r>
        <w:t xml:space="preserve">Ärztliche Weiterbildung</w:t>
      </w:r>
    </w:p>
    <w:p>
      <w:r>
        <w:t xml:space="preserve">§ 44 Gebiets- und Teilgebietsbezeichnungen der Ärztekammern</w:t>
      </w:r>
    </w:p>
    <w:p>
      <w:r>
        <w:t xml:space="preserve">§ 44a Weiterbildung in der Allgemeinmedizin</w:t>
      </w:r>
    </w:p>
    <w:p>
      <w:r>
        <w:t xml:space="preserve">§ 45 Durchführung der Weiterbildung, Weiterbildungsstätte</w:t>
      </w:r>
    </w:p>
    <w:p>
      <w:r>
        <w:t xml:space="preserve">§ 46 Öffentliches Gesundheitswesen</w:t>
      </w:r>
    </w:p>
    <w:p>
      <w:r>
        <w:t xml:space="preserve">§ 47 Geltung von Anerkennungen anderer Kammern</w:t>
      </w:r>
    </w:p>
    <w:p>
      <w:r>
        <w:t xml:space="preserve">§ 47a (weggefallen)</w:t>
      </w:r>
    </w:p>
    <w:p>
      <w:r>
        <w:t xml:space="preserve">2. Unterabschnitt</w:t>
      </w:r>
    </w:p>
    <w:p>
      <w:r>
        <w:t xml:space="preserve">Pharmazeutische Weiterbildung</w:t>
      </w:r>
    </w:p>
    <w:p>
      <w:r>
        <w:t xml:space="preserve">§ 48 Bezeichnungen, Inhalt und Voraussetzungen der Weiterbildung</w:t>
      </w:r>
    </w:p>
    <w:p>
      <w:r>
        <w:t xml:space="preserve">3. Unterabschnitt</w:t>
      </w:r>
    </w:p>
    <w:p>
      <w:r>
        <w:t xml:space="preserve">Psychotherapeutische Weiterbildung</w:t>
      </w:r>
    </w:p>
    <w:p>
      <w:r>
        <w:t xml:space="preserve">§ 49 Bezeichnungen, Inhalt und Voraussetzungen der Weiterbildung</w:t>
      </w:r>
    </w:p>
    <w:p>
      <w:r>
        <w:t xml:space="preserve">4. Unterabschnitt</w:t>
      </w:r>
    </w:p>
    <w:p>
      <w:r>
        <w:t xml:space="preserve">Tierärztliche Weiterbildung</w:t>
      </w:r>
    </w:p>
    <w:p>
      <w:r>
        <w:t xml:space="preserve">§ 50 Bezeichnungen, Inhalt und Voraussetzungen der Weiterbildung</w:t>
      </w:r>
    </w:p>
    <w:p>
      <w:r>
        <w:t xml:space="preserve">5. Unterabschnitt</w:t>
      </w:r>
    </w:p>
    <w:p>
      <w:r>
        <w:t xml:space="preserve">Zahnärztliche Weiterbildung</w:t>
      </w:r>
    </w:p>
    <w:p>
      <w:r>
        <w:t xml:space="preserve">§ 51 Gebietsbezeichnungen der Zahnärztekammern</w:t>
      </w:r>
    </w:p>
    <w:p>
      <w:r>
        <w:t xml:space="preserve">§ 52 Bezeichnungen, Inhalt und Voraussetzungen der Weiterbildung</w:t>
      </w:r>
    </w:p>
    <w:p>
      <w:r>
        <w:t xml:space="preserve">§ 53 Geltung von Anerkennungen anderer Kammern</w:t>
      </w:r>
    </w:p>
    <w:p>
      <w:r>
        <w:t xml:space="preserve">IV. Abschnitt</w:t>
      </w:r>
    </w:p>
    <w:p>
      <w:r>
        <w:t xml:space="preserve">Weiterbildung der Pflegefachpersonen</w:t>
      </w:r>
    </w:p>
    <w:p>
      <w:r>
        <w:t xml:space="preserve">§ 54 Allgemeines</w:t>
      </w:r>
    </w:p>
    <w:p>
      <w:r>
        <w:t xml:space="preserve">§ 55 Führen von Weiterbildungsbezeichnungen</w:t>
      </w:r>
    </w:p>
    <w:p>
      <w:r>
        <w:t xml:space="preserve">§ 56 Widerruf und Rücknahme</w:t>
      </w:r>
    </w:p>
    <w:p>
      <w:r>
        <w:t xml:space="preserve">§ 57 Zulassung der Weiterbildungsstätten</w:t>
      </w:r>
    </w:p>
    <w:p>
      <w:r>
        <w:t xml:space="preserve">V. Abschnitt</w:t>
      </w:r>
    </w:p>
    <w:p>
      <w:r>
        <w:t xml:space="preserve">Zwangsmittel</w:t>
      </w:r>
    </w:p>
    <w:p>
      <w:r>
        <w:t xml:space="preserve">§ 58 Zwangsgeld</w:t>
      </w:r>
    </w:p>
    <w:p>
      <w:r>
        <w:t xml:space="preserve">VI. Abschnitt</w:t>
      </w:r>
    </w:p>
    <w:p>
      <w:r>
        <w:t xml:space="preserve">Berufsvergehen</w:t>
      </w:r>
    </w:p>
    <w:p>
      <w:r>
        <w:t xml:space="preserve">§ 58a Ahndung</w:t>
      </w:r>
    </w:p>
    <w:p>
      <w:r>
        <w:t xml:space="preserve">§ 58b Löschungsfristen</w:t>
      </w:r>
    </w:p>
    <w:p>
      <w:r>
        <w:t xml:space="preserve">1. Unterabschnitt</w:t>
      </w:r>
    </w:p>
    <w:p>
      <w:r>
        <w:t xml:space="preserve">Berufsrechtliches Verfahren</w:t>
      </w:r>
    </w:p>
    <w:p>
      <w:r>
        <w:t xml:space="preserve">§ 58c Ermittlungen</w:t>
      </w:r>
    </w:p>
    <w:p>
      <w:r>
        <w:t xml:space="preserve">§ 58d Einstellung des Verfahrens</w:t>
      </w:r>
    </w:p>
    <w:p>
      <w:r>
        <w:t xml:space="preserve">§ 58e Rügerecht, Mahnung</w:t>
      </w:r>
    </w:p>
    <w:p>
      <w:r>
        <w:t xml:space="preserve">2. Unterabschnitt</w:t>
      </w:r>
    </w:p>
    <w:p>
      <w:r>
        <w:t xml:space="preserve">Berufsgerichtsbarkeit</w:t>
      </w:r>
    </w:p>
    <w:p>
      <w:r>
        <w:t xml:space="preserve">§ 59 Anwendungsbereich</w:t>
      </w:r>
    </w:p>
    <w:p>
      <w:r>
        <w:t xml:space="preserve">§ 60 Berufsgerichtliche Maßnahmen</w:t>
      </w:r>
    </w:p>
    <w:p>
      <w:r>
        <w:t xml:space="preserve">§ 61 Berufsgerichte</w:t>
      </w:r>
    </w:p>
    <w:p>
      <w:r>
        <w:t xml:space="preserve">§ 62 Besetzung, ausgeschlossene Personen</w:t>
      </w:r>
    </w:p>
    <w:p>
      <w:r>
        <w:t xml:space="preserve">§ 63 Bestellung der richterlichen Mitglieder</w:t>
      </w:r>
    </w:p>
    <w:p>
      <w:r>
        <w:t xml:space="preserve">§ 64 Wahl der nichtrichterlichen Mitglieder</w:t>
      </w:r>
    </w:p>
    <w:p>
      <w:r>
        <w:t xml:space="preserve">§ 65 Vertretung der Mitglieder</w:t>
      </w:r>
    </w:p>
    <w:p>
      <w:r>
        <w:t xml:space="preserve">§ 66 Ausschluss vom nichtrichterlichen Beisitz, Amtsenthebung, Amtsentbindung</w:t>
      </w:r>
    </w:p>
    <w:p>
      <w:r>
        <w:t xml:space="preserve">§ 67 Zahl der Kammern und Senate, Geschäftsverteilung</w:t>
      </w:r>
    </w:p>
    <w:p>
      <w:r>
        <w:t xml:space="preserve">§ 68 Amtseid</w:t>
      </w:r>
    </w:p>
    <w:p>
      <w:r>
        <w:t xml:space="preserve">§ 69 Entschädigung</w:t>
      </w:r>
    </w:p>
    <w:p>
      <w:r>
        <w:t xml:space="preserve">§ 70 Örtliche Zuständigkeit</w:t>
      </w:r>
    </w:p>
    <w:p>
      <w:r>
        <w:t xml:space="preserve">§ 71 Antrag auf Eröffnung des Verfahrens</w:t>
      </w:r>
    </w:p>
    <w:p>
      <w:r>
        <w:t xml:space="preserve">§ 72 Verfahrensbeistand</w:t>
      </w:r>
    </w:p>
    <w:p>
      <w:r>
        <w:t xml:space="preserve">§ 73 Zurückweisung von Anträgen, Zustellung nicht zurückgewiesener Anträge</w:t>
      </w:r>
    </w:p>
    <w:p>
      <w:r>
        <w:t xml:space="preserve">§ 74 Bestandteile des Verfahrens</w:t>
      </w:r>
    </w:p>
    <w:p>
      <w:r>
        <w:t xml:space="preserve">§ 75 Eröffnung des Verfahrens</w:t>
      </w:r>
    </w:p>
    <w:p>
      <w:r>
        <w:t xml:space="preserve">§ 76 Aussetzung des Verfahrens, Wirkung strafgerichtlicher Verfahren</w:t>
      </w:r>
    </w:p>
    <w:p>
      <w:r>
        <w:t xml:space="preserve">§ 77 Berufsgerichtliches Ermittlungsverfahren</w:t>
      </w:r>
    </w:p>
    <w:p>
      <w:r>
        <w:t xml:space="preserve">§ 78 Vereidigung von Zeugen und Sachverständigen, Amts- und Rechtshilfe</w:t>
      </w:r>
    </w:p>
    <w:p>
      <w:r>
        <w:t xml:space="preserve">§ 79 Ladung zur Beweiserhebung</w:t>
      </w:r>
    </w:p>
    <w:p>
      <w:r>
        <w:t xml:space="preserve">§ 80 Vernehmung von Zeugen und Sachverständigen im Ermittlungsverfahren</w:t>
      </w:r>
    </w:p>
    <w:p>
      <w:r>
        <w:t xml:space="preserve">§ 81 Erweiterung des Tatverdachts</w:t>
      </w:r>
    </w:p>
    <w:p>
      <w:r>
        <w:t xml:space="preserve">§ 82 Abschluss der Ermittlungen</w:t>
      </w:r>
    </w:p>
    <w:p>
      <w:r>
        <w:t xml:space="preserve">§ 83 Entscheidung im Beschlussverfahren</w:t>
      </w:r>
    </w:p>
    <w:p>
      <w:r>
        <w:t xml:space="preserve">§ 84 Hauptverhandlung</w:t>
      </w:r>
    </w:p>
    <w:p>
      <w:r>
        <w:t xml:space="preserve">§ 85 Öffentlichkeit, Sitzungspolizei, Gerichtssprache</w:t>
      </w:r>
    </w:p>
    <w:p>
      <w:r>
        <w:t xml:space="preserve">§ 86 Nichterscheinen und Verhinderung von Beschuldigten</w:t>
      </w:r>
    </w:p>
    <w:p>
      <w:r>
        <w:t xml:space="preserve">§ 87 Ablauf der Hauptverhandlung</w:t>
      </w:r>
    </w:p>
    <w:p>
      <w:r>
        <w:t xml:space="preserve">§ 88 Vernehmung von Zeugen und Sachverständigen in der Hauptverhandlung, Beweisaufnahme</w:t>
      </w:r>
    </w:p>
    <w:p>
      <w:r>
        <w:t xml:space="preserve">§ 89 Rechtliches Gehör</w:t>
      </w:r>
    </w:p>
    <w:p>
      <w:r>
        <w:t xml:space="preserve">§ 90 Erweiterung des Verfahrensgegenstandes</w:t>
      </w:r>
    </w:p>
    <w:p>
      <w:r>
        <w:t xml:space="preserve">§ 91 Urteilsfindung</w:t>
      </w:r>
    </w:p>
    <w:p>
      <w:r>
        <w:t xml:space="preserve">§ 92 Inhalt des Urteils</w:t>
      </w:r>
    </w:p>
    <w:p>
      <w:r>
        <w:t xml:space="preserve">§ 93 Anwendung des Gerichtsverfassungsgesetzes</w:t>
      </w:r>
    </w:p>
    <w:p>
      <w:r>
        <w:t xml:space="preserve">§ 94 Verkündung und Form des Urteils</w:t>
      </w:r>
    </w:p>
    <w:p>
      <w:r>
        <w:t xml:space="preserve">§ 95 Einstellung des Verfahrens</w:t>
      </w:r>
    </w:p>
    <w:p>
      <w:r>
        <w:t xml:space="preserve">§ 96 Form und Frist des Einstellungsbeschlusses</w:t>
      </w:r>
    </w:p>
    <w:p>
      <w:r>
        <w:t xml:space="preserve">§ 97 Verweisung an ein anderes Berufsgericht</w:t>
      </w:r>
    </w:p>
    <w:p>
      <w:r>
        <w:t xml:space="preserve">§ 98 Berufung</w:t>
      </w:r>
    </w:p>
    <w:p>
      <w:r>
        <w:t xml:space="preserve">§ 99 Berufung zugunsten von Beschuldigten</w:t>
      </w:r>
    </w:p>
    <w:p>
      <w:r>
        <w:t xml:space="preserve">§ 100 Anwendung der Verfahrensvorschriften der ersten Instanz</w:t>
      </w:r>
    </w:p>
    <w:p>
      <w:r>
        <w:t xml:space="preserve">§ 101 Verwerfung der Berufung, Antrag auf mündliche Verhandlung</w:t>
      </w:r>
    </w:p>
    <w:p>
      <w:r>
        <w:t xml:space="preserve">§ 102 Terminierung der mündlichen Verhandlung</w:t>
      </w:r>
    </w:p>
    <w:p>
      <w:r>
        <w:t xml:space="preserve">§ 103 Aufhebung des Urteils, eigene Sachentscheidung</w:t>
      </w:r>
    </w:p>
    <w:p>
      <w:r>
        <w:t xml:space="preserve">§ 104 Aufhebung des Urteils, Zurückverweisung</w:t>
      </w:r>
    </w:p>
    <w:p>
      <w:r>
        <w:t xml:space="preserve">§ 105 Beschwerde</w:t>
      </w:r>
    </w:p>
    <w:p>
      <w:r>
        <w:t xml:space="preserve">§ 106 Wiederaufnahme des Verfahrens</w:t>
      </w:r>
    </w:p>
    <w:p>
      <w:r>
        <w:t xml:space="preserve">§ 107 Verfahrenskosten</w:t>
      </w:r>
    </w:p>
    <w:p>
      <w:r>
        <w:t xml:space="preserve">§ 108 Erstattung von Auslagen</w:t>
      </w:r>
    </w:p>
    <w:p>
      <w:r>
        <w:t xml:space="preserve">§ 109 Kostenfestsetzung</w:t>
      </w:r>
    </w:p>
    <w:p>
      <w:r>
        <w:t xml:space="preserve">§ 110 Vollstreckung</w:t>
      </w:r>
    </w:p>
    <w:p>
      <w:r>
        <w:t xml:space="preserve">§ 111 Aufhebung berufsgerichtlicher Maßnahmen</w:t>
      </w:r>
    </w:p>
    <w:p>
      <w:r>
        <w:t xml:space="preserve">§ 112 Anwendung der Strafprozessordnung</w:t>
      </w:r>
    </w:p>
    <w:p>
      <w:r>
        <w:t xml:space="preserve">§ 113 Amts- und Rechtshilfe</w:t>
      </w:r>
    </w:p>
    <w:p>
      <w:r>
        <w:t xml:space="preserve">§ 114 Kostenerstattung</w:t>
      </w:r>
    </w:p>
    <w:p>
      <w:r>
        <w:t xml:space="preserve">VII. Abschnitt</w:t>
      </w:r>
    </w:p>
    <w:p>
      <w:r>
        <w:t xml:space="preserve">Übergangs- und Schlussbestimmungen</w:t>
      </w:r>
    </w:p>
    <w:p>
      <w:r>
        <w:t xml:space="preserve">§ 115 Errichtung der Pflegekammer</w:t>
      </w:r>
    </w:p>
    <w:p>
      <w:r>
        <w:t xml:space="preserve">§ 115a Freistellung für die Mitglieder der Pflegekammer</w:t>
      </w:r>
    </w:p>
    <w:p>
      <w:r>
        <w:t xml:space="preserve">§ 116 Satzungen der Pflegekammer und erste Konstituierung der Kammerversammlung</w:t>
      </w:r>
    </w:p>
    <w:p>
      <w:r>
        <w:t xml:space="preserve">§ 117 Besondere Melde- und Auskunftspflichten</w:t>
      </w:r>
    </w:p>
    <w:p>
      <w:r>
        <w:t xml:space="preserve">§ 118 Wahl zur ersten Kammerversammlung</w:t>
      </w:r>
    </w:p>
    <w:p>
      <w:r>
        <w:t xml:space="preserve">§ 119 Widerspruchsverfahren gegen Beitragsbescheide der Pflegekammer</w:t>
      </w:r>
    </w:p>
    <w:p>
      <w:r>
        <w:t xml:space="preserve">§ 120 Übergangsvorschriften zu Weiterbildungen in den Pflegeberufen</w:t>
      </w:r>
    </w:p>
    <w:p>
      <w:r>
        <w:t xml:space="preserve">§ 121 Inkrafttreten</w:t>
      </w:r>
    </w:p>
    <w:p>
      <w:r>
        <w:t xml:space="preserve">I. Abschnitt</w:t>
      </w:r>
    </w:p>
    <w:p>
      <w:r>
        <w:t xml:space="preserve">Die Kammern</w:t>
      </w:r>
    </w:p>
    <w:p>
      <w:r>
        <w:rPr>
          <w:color w:val="555555"/>
          <w:sz w:val="17"/>
        </w:rPr>
        <w:t xml:space="preserve">Zitiervorschlag: Volltext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