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NW_28038 (Nordrhein-Westfalen) — Niederschrift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Prüfungsgegenstände sind in eine Niederschrift aufzunehmen. Das Protokoll führt ein Mitglied des Prüfungsausschusses.</w:t>
      </w:r>
    </w:p>
    <w:p>
      <w:r>
        <w:t xml:space="preserve">(2) Vorkommen nach § 11 sind ebenfalls in die Niederschrift aufzunehmen.</w:t>
      </w:r>
    </w:p>
    <w:p>
      <w:r>
        <w:rPr>
          <w:color w:val="555555"/>
          <w:sz w:val="17"/>
        </w:rPr>
        <w:t xml:space="preserve">Zitiervorschlag: § 14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