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NW_28036 (Nordrhein-Westfalen)</w:t>
      </w:r>
    </w:p>
    <w:p>
      <w:r>
        <w:rPr>
          <w:color w:val="555555"/>
          <w:sz w:val="18"/>
        </w:rPr>
        <w:t xml:space="preserve">Bekanntmachung zum Staatsvertrag zwischen dem Freistaat Bayern und dem Land Nordrhein-Westfalen über die Zugehörigkeit der Wirtschaftsprüfer und der vereidigten Buchprüfer des Freistaates Bayern zum Versorgungswerk der Wirtschaftsprüfer und der vereidigten Buchprüfer im Lande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Versorgungswerk der Wirtschaftsprüfer und der vereidigten Buchprüfer im Lande Nordrhein-Westfalen kann vom Bayerischen Staatsministerium für Wirtschaft, Verkehr und Technologie Auskünfte über die Mitglieder einholen, soweit die Auskünfte für die Feststellung der Mitgliedschaft erforderlich sind und aus dem Berufsregister nicht zu entnehmen sind.</w:t>
      </w:r>
    </w:p>
    <w:p>
      <w:r>
        <w:rPr>
          <w:color w:val="555555"/>
          <w:sz w:val="17"/>
        </w:rPr>
        <w:t xml:space="preserve">Zitiervorschlag: Art 4 NW_28036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https://recht.nulegal.eu/gesetze/NW_28036/4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