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NW_28024 (Nordrhein-Westfalen) — Zuerkennung der Hochschulreife</w:t>
      </w:r>
    </w:p>
    <w:p>
      <w:r>
        <w:rPr>
          <w:color w:val="555555"/>
          <w:sz w:val="18"/>
        </w:rPr>
        <w:t xml:space="preserve">PO-Waldorf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Hat ein Prüfling die Bedingungen gemäß § 19 erfüllt, erklärt der Zentrale Abiturausschuss die Prüfung für bestanden und erkennt ihm die allgemeine Hochschulreife zu.</w:t>
      </w:r>
    </w:p>
    <w:p>
      <w:r>
        <w:t xml:space="preserve">(2) Die Beschlüsse des Zentralen Abiturausschusses werden den Prüflingen bekannt gegeben.</w:t>
      </w:r>
    </w:p>
    <w:p>
      <w:r>
        <w:t xml:space="preserve">(3) Ein Prüfling, dem die allgemeine Hochschulreife zuerkannt worden ist, erhält ein "Zeugnis der allgemeinen Hochschulreife".</w:t>
      </w:r>
    </w:p>
    <w:p>
      <w:r>
        <w:rPr>
          <w:color w:val="555555"/>
          <w:sz w:val="17"/>
        </w:rPr>
        <w:t xml:space="preserve">Zitiervorschlag: § 20 NW_28024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https://recht.nulegal.eu/gesetze/NW_28024/20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