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NW_28004 (Nordrhein-Westfalen) — Träger der Hilfen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 Die Hilfen obliegen den Kreisen und kreisfreien Städten – unteren Gesundheitsbehörden - als Pflichtaufgabe zur Erfüllung nach Weisung und werden insbesondere durch Sozialpsychiatrische Dienste geleistet. 2 Die unteren Gesundheitsbehörden haben darauf hinzuwirken, dass insbesondere ambulante Dienste und Einrichtungen, die die klinische Versorgung ergänzen, in Anspruch genommen werden können. 3§ 3 Absatz 4 des Gesetzes über den öffentlichen Gesundheitsdienst des Landes Nordrhein-Westfalen vom 10. Juni 2025 (GV. NRW. S. 530) in der jeweils geltenden Fassung bleibt unberührt.</w:t>
      </w:r>
    </w:p>
    <w:p>
      <w:r>
        <w:t xml:space="preserve">(2) Die Aufsicht über die Kreise und kreisfreien Städte als Träger der Hilfen führen die Aufsichtsbehörden nach § 30</w:t>
      </w:r>
    </w:p>
    <w:p>
      <w:r>
        <w:t xml:space="preserve">(3) Die Aufsichtsbehörden können Weisungen erteilen, um die rechtmäßige Erfüllung der Aufgaben zu sichern.</w:t>
      </w:r>
    </w:p>
    <w:p>
      <w:r>
        <w:t xml:space="preserve">(4) Zur zweckmäßigen Erfüllung dieser Aufgaben können die Aufsichtsbehörden allgemeine Weisungen erteilen, um die gleichmäßige Durchführung der Hilfen zu sichern.</w:t>
      </w:r>
    </w:p>
    <w:p>
      <w:r>
        <w:rPr>
          <w:color w:val="555555"/>
          <w:sz w:val="17"/>
        </w:rPr>
        <w:t xml:space="preserve">Zitiervorschlag: § 5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