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Prüfung werden auf Antrag der Bewerberin oder des Bewerbers gleichwertige Prüfungsleistungen aus einer bestandenen Prüfung im Sinne von § 90 Abs. 1 UG oder einer Promotion angerechnet, sofern die Bewerberin oder der Bewerber die Voraussetzung des § 1 Abs. 1 erfüllt und die Studien- und Prüfungsleistungen den Anforderungen des § 2 Abs. 2 bis 4 oder des § 7 Abs. 1 entsprechen.</w:t>
      </w:r>
    </w:p>
    <w:p>
      <w:r>
        <w:t xml:space="preserve">(2) Eine Prüfung gemäß § 90 Abs. 1 UG oder eine Promotion, die in Studium und Prüfung alle für die Prüfung erforderlichen Teile umfasst, kann als Prüfung anerkannt werden, sofern die Bewerberin oder der Bewerber die Voraussetzung des § 1 Abs. 1 erfüllt.</w:t>
      </w:r>
    </w:p>
    <w:p>
      <w:r>
        <w:t xml:space="preserve">(3) Die Entscheidung zu Absatz 1 und 2 trifft das Staatliche Prüfungsamt für Erste Staatsprüfungen der Hochschule, an der die Prüfung abgelegt wurde. Es stellt ein Zeugnis nach dem Muster der Anlage 3 aus.</w:t>
      </w:r>
    </w:p>
    <w:p>
      <w:r>
        <w:rPr>
          <w:color w:val="555555"/>
          <w:sz w:val="17"/>
        </w:rPr>
        <w:t xml:space="preserve">Zitiervorschlag: § 9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