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NW_27970 (Nordrhein-Westfalen)</w:t>
      </w:r>
    </w:p>
    <w:p>
      <w:r>
        <w:rPr>
          <w:color w:val="555555"/>
          <w:sz w:val="18"/>
        </w:rPr>
        <w:t xml:space="preserve">Verordnung zum Erwerb der Zusatzqualifikation "Bilinguales Lernen"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für die Durchführung der Prüfung geltenden Bestimmungen der Lehramtsprüfungsordnung (LPO) finden entsprechende Anwendung.</w:t>
      </w:r>
    </w:p>
    <w:p>
      <w:r>
        <w:t xml:space="preserve">(2) Die Prüfung ist bestanden, wenn beide Prüfungsleistungen mit mindestens "ausreichend" bewertet worden sind. Aus den gleich zu gewichtenden Einzelbewertungen wird eine Gesamtnote unter Berücksichtigung einer Dezimalstelle errechnet. Es wird auf- oder abgerundet.</w:t>
      </w:r>
    </w:p>
    <w:p>
      <w:r>
        <w:rPr>
          <w:color w:val="555555"/>
          <w:sz w:val="17"/>
        </w:rPr>
        <w:t xml:space="preserve">Zitiervorschlag: § 7 NW_27970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https://recht.nulegal.eu/gesetze/NW_27970/7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