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NW_27960 (Nordrhein-Westfalen)</w:t>
      </w:r>
    </w:p>
    <w:p>
      <w:r>
        <w:rPr>
          <w:color w:val="555555"/>
          <w:sz w:val="18"/>
        </w:rPr>
        <w:t xml:space="preserve">Verordnung zur Anpassung der Grenzen der Amtsgerichtsbezirke Gelsenkirchen-Buer und Gladbeck an geänderte Gemeindegrenzen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April 1999 in Kraft.</w:t>
      </w:r>
    </w:p>
    <w:p>
      <w:r>
        <w:t xml:space="preserve">Der Minister für Inneres und Justiz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2 NW_27960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https://recht.nulegal.eu/gesetze/NW_27960/2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