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NW_27901 (Nordrhein-Westfalen)</w:t>
      </w:r>
    </w:p>
    <w:p>
      <w:r>
        <w:rPr>
          <w:color w:val="555555"/>
          <w:sz w:val="18"/>
        </w:rPr>
        <w:t xml:space="preserve">Bekanntmachung des Staatsvertrags zwischen dem Freistaat Sachsen und dem Land Nordrhein-Westfalen über die Zugehörigkeit der Wirtschaftsprüfer und der vereidigten Buchprüfer des Freistaates Sachsen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Dieser Staatsvertrag tritt nach Zustimmung der verfassungsmäßig zuständigen Organe der vertragschließenden Länder am ersten Tag des Monats in Kraft, der auf den Austausch der Ratifikationsurkunden folgt.</w:t>
      </w:r>
    </w:p>
    <w:p>
      <w:r>
        <w:t xml:space="preserve">(2) Das Versorgungswerkes der Wirtschaftsprüfer und der vereidigten Buchprüfer im Lande Nordrhein-Westfalen gibt unter Hinweis auf das Inkrafttretens des Staatsvertrags den Text des Gesetzes über die Versorgung der Wirtschaftsprüfer und der vereidigten Buchprüfer und der Satzung in den Wirtschaftsprüferkammer-Mitteilungen bekannt. Änderungen des Gesetzes über die Versorgung der Wirtschaftsprüfer und der vereidigten Buchprüfer und der Satzung sind ebenfalls in den Wirtschaftsprüferkammer-Mitteilungen bekanntzugeben.</w:t>
      </w:r>
    </w:p>
    <w:p>
      <w:r>
        <w:t xml:space="preserve">Dresden, den 22. Dezember 1997</w:t>
      </w:r>
    </w:p>
    <w:p>
      <w:r>
        <w:t xml:space="preserve">Für den Freistaat Sachsen</w:t>
      </w:r>
    </w:p>
    <w:p>
      <w:r>
        <w:t xml:space="preserve">Für den Ministerpräsidenten</w:t>
      </w:r>
    </w:p>
    <w:p>
      <w:r>
        <w:t xml:space="preserve">Der Staatsminister für Wirtschaft und Arbeit</w:t>
      </w:r>
    </w:p>
    <w:p>
      <w:r>
        <w:t xml:space="preserve">Dr. Kajo S c h o m m e r</w:t>
      </w:r>
    </w:p>
    <w:p>
      <w:r>
        <w:t xml:space="preserve">Düsseldorf, den 29. Dezember 1997</w:t>
      </w:r>
    </w:p>
    <w:p>
      <w:r>
        <w:t xml:space="preserve">Für das Land Nordrhein-Westfalen</w:t>
      </w:r>
    </w:p>
    <w:p>
      <w:r>
        <w:t xml:space="preserve">Namens des Ministerpräsidenten</w:t>
      </w:r>
    </w:p>
    <w:p>
      <w:r>
        <w:t xml:space="preserve">Der Finanzminister</w:t>
      </w:r>
    </w:p>
    <w:p>
      <w:r>
        <w:t xml:space="preserve">Heinz S c h l e u ß e r</w:t>
      </w:r>
    </w:p>
    <w:p>
      <w:r>
        <w:rPr>
          <w:color w:val="555555"/>
          <w:sz w:val="17"/>
        </w:rPr>
        <w:t xml:space="preserve">Zitiervorschlag: Art 8 NW_27901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https://recht.nulegal.eu/gesetze/NW_27901/8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