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NW_27832 (Nordrhein-Westfalen)</w:t>
      </w:r>
    </w:p>
    <w:p>
      <w:r>
        <w:rPr>
          <w:color w:val="555555"/>
          <w:sz w:val="18"/>
        </w:rPr>
        <w:t xml:space="preserve">Fischerprüfungsordnung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Fischerprüfung ist bei der unteren Fischereibehörde abzulegen.</w:t>
      </w:r>
    </w:p>
    <w:p>
      <w:r>
        <w:t xml:space="preserve">(2) Jede untere Fischereibehörde hat mindestens einen Prüfungsausschuß zu bilden.</w:t>
      </w:r>
    </w:p>
    <w:p>
      <w:r>
        <w:t xml:space="preserve">(3) Der Prüfungsausschuß besteht aus:</w:t>
      </w:r>
    </w:p>
    <w:p>
      <w:r>
        <w:t xml:space="preserve">1. einer Vertreterin oder einem Vertreter der unteren Fischereibehörde als Vorsitzender oder Vorsitzendem,</w:t>
      </w:r>
    </w:p>
    <w:p>
      <w:r>
        <w:t xml:space="preserve">2. zwei Beisitzenden, die auf Vorschlag des Fischereiverbandes Nordrhein-Westfalen e.V. berufen werden.</w:t>
      </w:r>
    </w:p>
    <w:p>
      <w:r>
        <w:t xml:space="preserve">(4) Als Beisitzende sollen nur Personen berufen werden, die an einem Ausbildungslehrgang für Fischereiberaterinnen und Fischereiberater oder Prüferinnen und Prüfer beim Landesamt für Natur, Umwelt und Verbraucherschutz oder einer vergleichbaren Einrichtung teilgenommen haben. Das gilt nicht für Personen, die auf dem Gebiet der Fischerei eine wissenschaftliche Ausbildung haben.</w:t>
      </w:r>
    </w:p>
    <w:p>
      <w:r>
        <w:t xml:space="preserve">(5) Für jedes Mitglied des Prüfungsausschusses ist eine Stellvertreterin oder ein Stellvertreter zu berufen.</w:t>
      </w:r>
    </w:p>
    <w:p>
      <w:r>
        <w:t xml:space="preserve">(6) Die Mitglieder des Prüfungsausschusses und ihre Stellvertreterinnen oder Stellvertreter werden für die Dauer von 5 Jahren berufen.</w:t>
      </w:r>
    </w:p>
    <w:p>
      <w:r>
        <w:rPr>
          <w:color w:val="555555"/>
          <w:sz w:val="17"/>
        </w:rPr>
        <w:t xml:space="preserve">Zitiervorschlag: § 1 NW_27832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https://recht.nulegal.eu/gesetze/NW_27832/1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