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NW_27824 (Nordrhein-Westfalen) — Angebote des ,Zweiten Deutschen Fernsehens (ZDF)‘</w:t>
      </w:r>
    </w:p>
    <w:p>
      <w:r>
        <w:rPr>
          <w:color w:val="555555"/>
          <w:sz w:val="18"/>
        </w:rPr>
        <w:t xml:space="preserve">ZDF-Staatsvertrag (ZDF-StV) vom 31. August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ZDF veranstaltet Fernsehprogramme und bietet Telemedien nach Maßgabe dieses Staatsvertrages und des Medienstaatsvertrages an.</w:t>
      </w:r>
    </w:p>
    <w:p>
      <w:r>
        <w:t xml:space="preserve">(2) Vor Veränderungen des Programmschemas im Fernsehvollprogramm ,Zweites Deutsches Fernsehen (ZDF)‘ soll der Intendant auf ein Einvernehmen mit den für das Erste Fernsehprogramm der Arbeitsgemeinschaft der öffentlich-rechtlichen Rundfunkanstalten der Bundesrepublik Deutschland (ARD) Verantwortlichen hinwirken; dabei ist auf die Nachrichtensendungen besondere Rücksicht zu nehmen.</w:t>
      </w:r>
    </w:p>
    <w:p>
      <w:r>
        <w:rPr>
          <w:color w:val="555555"/>
          <w:sz w:val="17"/>
        </w:rPr>
        <w:t xml:space="preserve">Zitiervorschlag: § 2 NW_27824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