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NW_27735 (Nordrhein-Westfalen) — Inkrafttreten</w:t>
      </w:r>
    </w:p>
    <w:p>
      <w:r>
        <w:rPr>
          <w:color w:val="555555"/>
          <w:sz w:val="18"/>
        </w:rPr>
        <w:t xml:space="preserve">Verordnung über Zuständigkeiten auf dem Gebiet der sozialen Wohnraumförderung und anderer Maßnahmen des Wohnungswesens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Juli 1992 in Kraft.</w:t>
      </w:r>
    </w:p>
    <w:p>
      <w:r>
        <w:t xml:space="preserve">Die Verordnung wird erlassen aufgrund des § 1 des Gesetzes über Ermächtigungen zum Erlaß von Rechtsverordnungen vom 3. Juli 1961 (BGBl. I S. 856), des § 1 der Verordnung über die Übertragung von Ermächtigungen der Landesregierung zum Erlaß von Rechtsverordnungen vom 17. Oktober 1961 (GV. NW. S. 285).</w:t>
      </w:r>
    </w:p>
    <w:p>
      <w:r>
        <w:t xml:space="preserve">a) vom Ministerium für Bauen und Wohnen aufgrund der §§ 2 Abs. 3, 3, 11 Abs. 2 Satz 1, 12 Abs. 2 Satz 1 und Satz 2 und 14 Abs. 2 des Wohnungsbauförderungsgesetzes in der Fassung vom 18. Dezember 1991 (GV. NW. S. 562), des § 15 Satz 2 des Gesetzes zur Förderung des Bergarbeiterwohnungsbaus im Kohlenbergbau in der Fassung der Bekanntmachung vom 4. Mai 1957 (BGBl. I S. 418), zuletzt geändert durch das Rentenreformgesetz 1990 vom 18. Dezember 1989 (BGBl. I S. 2261) und des § 1 der Verordnung über die Ermächtigung des Innenministers zur Übertragung von Zuständigkeiten im Bergarbeiterwohnungsbau vom 2. Dezember 1975 (GV. NW. S. 656).</w:t>
      </w:r>
    </w:p>
    <w:p>
      <w:r>
        <w:t xml:space="preserve">b) vom Ministerium für Stadtentwicklung und Verkehr im Einvernehmen mit dem Ministerium für Bauen und Wohnen aufgrund des § 12 Abs. 2 Satz 3 des Wohnungsbauförderungsgesetzes in der Fassung vom 18. Dezember 1991 (GV. NW. S. 562),</w:t>
      </w:r>
    </w:p>
    <w:p>
      <w:r>
        <w:t xml:space="preserve">c) vom Innenministerium im Einvernehmen mit dem Ministerium für Umwelt, Raumordnung und Landwirtschaft aufgrund des § 5 Abs. 6 des Gesetzes über dieOrganisation der Landesverwaltung vom 10. Juli 1962 (GV. NW. S. 421), zuletzt geändert durch Gesetz vom 14. Dezember 1989 (GV. NW. S. 678).</w:t>
      </w:r>
    </w:p>
    <w:p>
      <w:r>
        <w:t xml:space="preserve">Die Ministerin</w:t>
      </w:r>
    </w:p>
    <w:p>
      <w:r>
        <w:t xml:space="preserve">für Bauen und Wohnen</w:t>
      </w:r>
    </w:p>
    <w:p>
      <w:r>
        <w:t xml:space="preserve">des Landes Nordrhein-Westfalen</w:t>
      </w:r>
    </w:p>
    <w:p>
      <w:r>
        <w:t xml:space="preserve">Der Minister</w:t>
      </w:r>
    </w:p>
    <w:p>
      <w:r>
        <w:t xml:space="preserve">für Stadtentwicklung und Verkehr</w:t>
      </w:r>
    </w:p>
    <w:p>
      <w:r>
        <w:t xml:space="preserve">des Landes Nordrhein-Westfalen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NW_27735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https://recht.nulegal.eu/gesetze/NW_27735/7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