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NW_27719 (Nordrhein-Westfalen) — Brandschutzkonzept</w:t>
      </w:r>
    </w:p>
    <w:p>
      <w:r>
        <w:rPr>
          <w:color w:val="555555"/>
          <w:sz w:val="18"/>
        </w:rPr>
        <w:t xml:space="preserve">Verordnung über bautechnische Prüfungen (BauPrüfVO) 1)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Brandschutzkonzept ist eine zielorientierte Gesamtbewertung des baulichen und abwehrenden Brandschutzes bei Sonderbauten durch den in § 54 Absatz 3 BauO NRW 2018 bestimmten Personenkreis.</w:t>
      </w:r>
    </w:p>
    <w:p>
      <w:r>
        <w:t xml:space="preserve">(2) Das Brandschutzkonzept muss insbesondere folgende Angaben enthalten:</w:t>
      </w:r>
    </w:p>
    <w:p>
      <w:r>
        <w:t xml:space="preserve">1. Zu- und Durchfahrten sowie Aufstell- und Bewegungsflächen für die Feuerwehr,</w:t>
      </w:r>
    </w:p>
    <w:p>
      <w:r>
        <w:t xml:space="preserve">2. den Nachweis der erforderlichen Löschwassermenge, den Nachweis der Löschwasserversorgung und die Angabe über die Hydrantenstandorte,</w:t>
      </w:r>
    </w:p>
    <w:p>
      <w:r>
        <w:t xml:space="preserve">3. Bemessung, Lage und Anordnung der Löschwasser-Rückhalteanlagen,</w:t>
      </w:r>
    </w:p>
    <w:p>
      <w:r>
        <w:t xml:space="preserve">4. das System der äußeren und der inneren Abschottungen in Brandabschnitte beziehungsweise Brandbekämpfungsabschnitte sowie der Rauchabschnitte mit Angaben zur Feuerwiderstandsfähigkeit der Bauteile und Anforderungen an das Brandverhalten der Baustoffe,</w:t>
      </w:r>
    </w:p>
    <w:p>
      <w:r>
        <w:t xml:space="preserve">5. Lage, Anordnung, Bemessung (gegebenenfalls durch rechnerischen Nachweis) und Kennzeichnung der Rettungswege auf dem Baugrundstück und in Gebäuden mit Angaben zur Sicherheitsbeleuchtung, zu automatischen Schiebetüren und zu elektrischen Verriegelungen von Türen,</w:t>
      </w:r>
    </w:p>
    <w:p>
      <w:r>
        <w:t xml:space="preserve">6. die höchstzulässige Zahl der Nutzer der baulichen Anlage, deren Mobilität und Grundzüge der Evakuierung,</w:t>
      </w:r>
    </w:p>
    <w:p>
      <w:r>
        <w:t xml:space="preserve">7. Lage und Anordnung haustechnischer Anlagen, insbesondere der Leitungsanlagen, gegebenenfalls mit Angaben zum Brandverhalten im Bereich von Rettungswegen sowie von Aufzügen,</w:t>
      </w:r>
    </w:p>
    <w:p>
      <w:r>
        <w:t xml:space="preserve">8. Lage und Anordnung der Lüftungsanlagen mit Angaben zur brandschutztechnischen Ausbildung,</w:t>
      </w:r>
    </w:p>
    <w:p>
      <w:r>
        <w:t xml:space="preserve">9. Lage, Anordnung und Bemessung der Rauch- und Wärmeabzugsanlagen mit Eintragung der Querschnitte beziehungsweise Luftwechselraten sowie der Überdruckanlagen zur Rauchfreihaltung von Rettungswegen,</w:t>
      </w:r>
    </w:p>
    <w:p>
      <w:r>
        <w:t xml:space="preserve">10. die Alarmierungseinrichtungen und Alarmierungsanlagen,</w:t>
      </w:r>
    </w:p>
    <w:p>
      <w:r>
        <w:t xml:space="preserve">11. Lage, Anordnung und gegebenenfalls Bemessung von Anlagen, Einrichtungen und Geräten zur Brandbekämpfung (wie Feuerlöschanlagen, Steigeleitungen, Wandhydranten, Schlauchanschlussleitungen, Feuerlöschgeräte) mit Angaben zu Schutzbereichen und zur Bevorratung von Sonderlöschmitteln,</w:t>
      </w:r>
    </w:p>
    <w:p>
      <w:r>
        <w:t xml:space="preserve">12. Sicherheitsstromversorgung mit Angaben zur Bemessung und zur Lage und brandschutztechnischen Ausbildung des Aufstellraums, der Ersatzstromversorgungsanlagen (Batterien, Stromerzeugungsaggregate) und zum Funktionserhalt der elektrischen Leitungsanlagen,</w:t>
      </w:r>
    </w:p>
    <w:p>
      <w:r>
        <w:t xml:space="preserve">13. Lage und Anordnung von Brandmeldeanlagen mit Unterzentralen und Feuerwehrtableaus, Auslösestellen,</w:t>
      </w:r>
    </w:p>
    <w:p>
      <w:r>
        <w:t xml:space="preserve">14. Grundzüge der funktionalen steuerungstechnischen Zusammenhänge,</w:t>
      </w:r>
    </w:p>
    <w:p>
      <w:r>
        <w:t xml:space="preserve">15. Feuerwehrpläne,</w:t>
      </w:r>
    </w:p>
    <w:p>
      <w:r>
        <w:t xml:space="preserve">16. betriebliche Maßnahmen zur Brandverhütung und Brandbekämpfung sowie zur Rettung von Personen (wie Werkfeuerwehr, Betriebsfeuerwehr, Hausfeuerwehr, Brandschutzordnung, Maßnahmen zur Räumung, Räumungssignale),</w:t>
      </w:r>
    </w:p>
    <w:p>
      <w:r>
        <w:t xml:space="preserve">17. Angaben darüber, welchen materiellen Anforderungen der BauO NRW 2018 oder in Vorschriften auf Grund der BauO NRW 2018 nicht entsprochen wird und welche ausgleichenden Maßnahmen stattdessen vorgesehen werden,</w:t>
      </w:r>
    </w:p>
    <w:p>
      <w:r>
        <w:t xml:space="preserve">18. Anwendung von Verfahren und Methoden des Brandschutzingenieurwesens.</w:t>
      </w:r>
    </w:p>
    <w:p>
      <w:r>
        <w:t xml:space="preserve">Die Angaben sind in einem schriftlichen Erläuterungsbericht zu formulieren und durch zeichnerische Darstellung der baulichen Anforderungen unter Angabe der technischen Anforderungen zu ergänzen.</w:t>
      </w:r>
    </w:p>
    <w:p>
      <w:r>
        <w:rPr>
          <w:color w:val="555555"/>
          <w:sz w:val="17"/>
        </w:rPr>
        <w:t xml:space="preserve">Zitiervorschlag: § 9 NW_27719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https://recht.nulegal.eu/gesetze/NW_27719/9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