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NW_27672 (Nordrhein-Westfalen) — Inkrafttreten</w:t>
      </w:r>
    </w:p>
    <w:p>
      <w:r>
        <w:rPr>
          <w:color w:val="555555"/>
          <w:sz w:val="18"/>
        </w:rPr>
        <w:t xml:space="preserve">Bekanntmachung der Satzung über das Verfahren zur Leistung der Rundfunkgebühren des Westdeutschen Rundfunks Köln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Satzung tritt mit Wirkung vom 1. Januar 1994 in Kraft.</w:t>
      </w:r>
    </w:p>
    <w:p>
      <w:r>
        <w:t xml:space="preserve">Köln, den 18. November 1993</w:t>
      </w:r>
    </w:p>
    <w:p>
      <w:r>
        <w:t xml:space="preserve">Westdeutscher Rundfunk Köln</w:t>
      </w:r>
    </w:p>
    <w:p>
      <w:r>
        <w:t xml:space="preserve">Friedrich Nowottny</w:t>
      </w:r>
    </w:p>
    <w:p>
      <w:r>
        <w:t xml:space="preserve">(Intendant)</w:t>
      </w:r>
    </w:p>
    <w:p>
      <w:r>
        <w:t xml:space="preserve">Hinweis:</w:t>
      </w:r>
    </w:p>
    <w:p>
      <w:r>
        <w:t xml:space="preserve">(§ 18 der WDR-Beitragssatzung vom 20. Oktober 2023,</w:t>
      </w:r>
    </w:p>
    <w:p>
      <w:r>
        <w:t xml:space="preserve">Bekanntmachung vom 11. März 2024 (GV. NRW. S. 179))</w:t>
      </w:r>
    </w:p>
    <w:p>
      <w:r>
        <w:t xml:space="preserve">§ 18</w:t>
      </w:r>
    </w:p>
    <w:p>
      <w:r>
        <w:t xml:space="preserve">Inkrafttreten, Außerkrafttreten</w:t>
      </w:r>
    </w:p>
    <w:p>
      <w:r>
        <w:t xml:space="preserve">Diese Satzung tritt mit Wirkung vom 1.1.2024 in Kraft. Gleichzeitig tritt die Beitragssatzung vom 15.2.2017 (GV. NRW. S. 316) außer Kraft. Die Vorschriften der Bekanntmachung der Satzung über das Verfahren zur Leistung der Rundfunkgebühren des Westdeutschen Rundfunks Köln vom 18.11.1993 (GV. NRW. 1994 S. 245), die zuletzt durch Satzung vom 3.6.2002 (GV. NRW. S. 239) geändert worden ist, bleiben nur noch auf Sachverhalte anwendbar, nach denen bis zum 31.12.2012 noch keine Rundfunkgebühren entrichtet oder erstattet wurden.</w:t>
      </w:r>
    </w:p>
    <w:p>
      <w:r>
        <w:rPr>
          <w:color w:val="555555"/>
          <w:sz w:val="17"/>
        </w:rPr>
        <w:t xml:space="preserve">Zitiervorschlag: § 10 NW_27672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https://recht.nulegal.eu/gesetze/NW_27672/10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