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NW_27670 (Nordrhein-Westfalen) — Zustimmungspflichtige Rechtsgeschäftedes Intendanten</w:t>
      </w:r>
    </w:p>
    <w:p>
      <w:r>
        <w:rPr>
          <w:color w:val="555555"/>
          <w:sz w:val="18"/>
        </w:rPr>
        <w:t xml:space="preserve">Bekanntmachung des Staatsvertrages über die Körperschaft des öffentlichen Rechts 'Deutschlandradio' (Deutschlandradio-Staatsvertrag -DLR-StV-) vom 17. Juni 1993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Intendant bedarf der Zustimmung des Verwaltungsrates zu folgenden Rechtsgeschäften:</w:t>
      </w:r>
    </w:p>
    <w:p>
      <w:r>
        <w:t xml:space="preserve">1. Erwerb, Veräußerung und Belastung von Grundstücken,</w:t>
      </w:r>
    </w:p>
    <w:p>
      <w:r>
        <w:t xml:space="preserve">2. Erwerb und Veräußerung von Unternehmungen und Beteiligungen an ihnen,</w:t>
      </w:r>
    </w:p>
    <w:p>
      <w:r>
        <w:t xml:space="preserve">3. Aufnahme von Anleihen und Inanspruchnahme von Krediten,</w:t>
      </w:r>
    </w:p>
    <w:p>
      <w:r>
        <w:t xml:space="preserve">4. Übernahme einer fremden Verbindlichkeit, einer Bürgschaft oder einer Garantie,</w:t>
      </w:r>
    </w:p>
    <w:p>
      <w:r>
        <w:t xml:space="preserve">5. Abschluß von Tarifverträgen,</w:t>
      </w:r>
    </w:p>
    <w:p>
      <w:r>
        <w:t xml:space="preserve">6. Abschluß von Anstellungsverträgen mit außertariflichen Angestellten nach näherer Bestimmung der Satzung,</w:t>
      </w:r>
    </w:p>
    <w:p>
      <w:r>
        <w:t xml:space="preserve">7. Übernahme einer sonstigen Verpflichtung im Wert von mehr als 125 000,-Euro.</w:t>
      </w:r>
    </w:p>
    <w:p>
      <w:r>
        <w:rPr>
          <w:color w:val="555555"/>
          <w:sz w:val="17"/>
        </w:rPr>
        <w:t xml:space="preserve">Zitiervorschlag: § 28 NW_27670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https://recht.nulegal.eu/gesetze/NW_27670/28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