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NW_27653 (Nordrhein-Westfalen) — Errichtung der Projektstelle</w:t>
      </w:r>
    </w:p>
    <w:p>
      <w:r>
        <w:rPr>
          <w:color w:val="555555"/>
          <w:sz w:val="18"/>
        </w:rPr>
        <w:t xml:space="preserve">Satzung des Westdeutschen Rundfunks Köln 'Kabelpilotprojekt Dortmund'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WDR errichtet zur Wahrnahme seiner Aufgaben im Rahmen des Modellversuchs die in § 6 KabVersG NW vorgesehene Projektstelle in Dortmund. In diesem Rahmen richtet der WDR gemäß Art. 3 Abs. 3 des Staatsvertrages über die Höhe der Rundfunkgebühr vom 6. Juli/26. Oktober 1982 (GV. NW. 1983, S. 226) die Dortmunder Kabelfernsehzentrale einschließlich der Abspieleinrichtung für ein Fernsehversuchsprogramm des ZDF ein.</w:t>
      </w:r>
    </w:p>
    <w:p>
      <w:r>
        <w:rPr>
          <w:color w:val="555555"/>
          <w:sz w:val="17"/>
        </w:rPr>
        <w:t xml:space="preserve">Zitiervorschlag: § 5 NW_27653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https://recht.nulegal.eu/gesetze/NW_27653/5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