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NW_27607 (Nordrhein-Westfalen) — Inkrafttreten</w:t>
      </w:r>
    </w:p>
    <w:p>
      <w:r>
        <w:rPr>
          <w:color w:val="555555"/>
          <w:sz w:val="18"/>
        </w:rPr>
        <w:t xml:space="preserve">Verordnung über die Prüfungen zum nachträglichen Erwerb schulischer Abschlüsse der Sekundarstufe I (PO-SI-WbG) an Einrichtungen der Weiterbildung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Prüfungsordnung tritt mit Wirkung vom 1. September 1984 in Kraft.</w:t>
      </w:r>
    </w:p>
    <w:p>
      <w:r>
        <w:t xml:space="preserve">Der Kultusminister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270 des Zweiten Befristungsgesetzes vom 5.4.2005 (GV. NRW. S. 274))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t xml:space="preserve">Hinweis:</w:t>
      </w:r>
    </w:p>
    <w:p>
      <w:r>
        <w:t xml:space="preserve">(Artikel 2 der Verordnung vom 27. Juli 2015 (GV. NRW. S. 547, ber. S. 550))</w:t>
      </w:r>
    </w:p>
    <w:p>
      <w:r>
        <w:t xml:space="preserve">(1) Diese Verordnung tritt am Tag nach der Verkündung in Kraft.</w:t>
      </w:r>
    </w:p>
    <w:p>
      <w:r>
        <w:t xml:space="preserve">(2) Die Regelungen in § 1a Absatz 4 finden erstmals am 1. Januar 2016 Anwendung.</w:t>
      </w:r>
    </w:p>
    <w:p>
      <w:r>
        <w:rPr>
          <w:color w:val="555555"/>
          <w:sz w:val="17"/>
        </w:rPr>
        <w:t xml:space="preserve">Zitiervorschlag: § 40 NW_27607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https://recht.nulegal.eu/gesetze/NW_27607/40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