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NW_27491 (Nordrhein-Westfalen)</w:t>
      </w:r>
    </w:p>
    <w:p>
      <w:r>
        <w:rPr>
          <w:color w:val="555555"/>
          <w:sz w:val="18"/>
        </w:rPr>
        <w:t xml:space="preserve">Bekanntmachung des Abkommens zwischen den Ländern in der Bundesrepublik Deutschland über die Genehmigung zur Führung akademischer Grade ausländischer Hochschulen und entsprechender ausländischer Grade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Dieses Abkommen tritt mit dem Ablauf des Tages in Kraft, an dem das letzte der vertragschließenden Länder seine Zustimmungserklärung gegenüber dem Generalsekretär der Kultusministerkonferenz abgegeben hat. Gleichzeitig tritt das Abkommen zwischen den Ländern der Bundesrepublik sowie dem Land Berlin über die Genehmigung zur Führung akademischer Grade ausländischer Hochschulen vom 23. Oktober 1958 außer Kraft.</w:t>
      </w:r>
    </w:p>
    <w:p>
      <w:r>
        <w:t xml:space="preserve">(2) Der Generalsekretär der Kultusministerkonferenz teilt diesen Zeitpunkt den vertragschließenden Ländern mit.</w:t>
      </w:r>
    </w:p>
    <w:p>
      <w:r>
        <w:t xml:space="preserve">Dresden, den 29. Oktober 1992</w:t>
      </w:r>
    </w:p>
    <w:p>
      <w:r>
        <w:t xml:space="preserve">Für das Land Baden-Württemberg</w:t>
      </w:r>
    </w:p>
    <w:p>
      <w:r>
        <w:t xml:space="preserve">Lorenz Menz</w:t>
      </w:r>
    </w:p>
    <w:p>
      <w:r>
        <w:t xml:space="preserve">Für den Freistaat Bayern</w:t>
      </w:r>
    </w:p>
    <w:p>
      <w:r>
        <w:t xml:space="preserve">Waldenfels</w:t>
      </w:r>
    </w:p>
    <w:p>
      <w:r>
        <w:t xml:space="preserve">Für das Land Berlin</w:t>
      </w:r>
    </w:p>
    <w:p>
      <w:r>
        <w:t xml:space="preserve">Eberhard Diepgen</w:t>
      </w:r>
    </w:p>
    <w:p>
      <w:r>
        <w:t xml:space="preserve">Für das Land Brandenburg</w:t>
      </w:r>
    </w:p>
    <w:p>
      <w:r>
        <w:t xml:space="preserve">Manfred Stolpe</w:t>
      </w:r>
    </w:p>
    <w:p>
      <w:r>
        <w:t xml:space="preserve">Für die Freie Hansestadt Bremen</w:t>
      </w:r>
    </w:p>
    <w:p>
      <w:r>
        <w:t xml:space="preserve">Klaus Wedemeier</w:t>
      </w:r>
    </w:p>
    <w:p>
      <w:r>
        <w:t xml:space="preserve">Für die Freie und Hansestadt Hamburg</w:t>
      </w:r>
    </w:p>
    <w:p>
      <w:r>
        <w:t xml:space="preserve">Voscherau</w:t>
      </w:r>
    </w:p>
    <w:p>
      <w:r>
        <w:t xml:space="preserve">Für das Land Hessen</w:t>
      </w:r>
    </w:p>
    <w:p>
      <w:r>
        <w:t xml:space="preserve">Hans Eichel</w:t>
      </w:r>
    </w:p>
    <w:p>
      <w:r>
        <w:t xml:space="preserve">Für das Land Mecklenburg-Vorpommern</w:t>
      </w:r>
    </w:p>
    <w:p>
      <w:r>
        <w:t xml:space="preserve">Gabriele Wurzel</w:t>
      </w:r>
    </w:p>
    <w:p>
      <w:r>
        <w:t xml:space="preserve">Für das Land Niedersachsen</w:t>
      </w:r>
    </w:p>
    <w:p>
      <w:r>
        <w:t xml:space="preserve">Gerhard Schröder</w:t>
      </w:r>
    </w:p>
    <w:p>
      <w:r>
        <w:t xml:space="preserve">Für das Land Nordrhein-Westfalen</w:t>
      </w:r>
    </w:p>
    <w:p>
      <w:r>
        <w:t xml:space="preserve">Johannes Rau</w:t>
      </w:r>
    </w:p>
    <w:p>
      <w:r>
        <w:t xml:space="preserve">Für das Land Rheinland-Pfalz</w:t>
      </w:r>
    </w:p>
    <w:p>
      <w:r>
        <w:t xml:space="preserve">Rudolf Scharping</w:t>
      </w:r>
    </w:p>
    <w:p>
      <w:r>
        <w:t xml:space="preserve">Für das Saarland</w:t>
      </w:r>
    </w:p>
    <w:p>
      <w:r>
        <w:t xml:space="preserve">Oskar Lafontaine</w:t>
      </w:r>
    </w:p>
    <w:p>
      <w:r>
        <w:t xml:space="preserve">Für den Freistaat Sachsen</w:t>
      </w:r>
    </w:p>
    <w:p>
      <w:r>
        <w:t xml:space="preserve">Kurt Biedenkopf</w:t>
      </w:r>
    </w:p>
    <w:p>
      <w:r>
        <w:t xml:space="preserve">Für das Land Sachsen-Anhalt</w:t>
      </w:r>
    </w:p>
    <w:p>
      <w:r>
        <w:t xml:space="preserve">Werner Münch</w:t>
      </w:r>
    </w:p>
    <w:p>
      <w:r>
        <w:t xml:space="preserve">Für das Land Schleswig-Holstein</w:t>
      </w:r>
    </w:p>
    <w:p>
      <w:r>
        <w:t xml:space="preserve">Günther Jansen</w:t>
      </w:r>
    </w:p>
    <w:p>
      <w:r>
        <w:t xml:space="preserve">Für das Land Thüringen</w:t>
      </w:r>
    </w:p>
    <w:p>
      <w:r>
        <w:t xml:space="preserve">Bernhard Vogel</w:t>
      </w:r>
    </w:p>
    <w:p>
      <w:r>
        <w:t xml:space="preserve">Bekanntmachung des Inkrafttretens</w:t>
      </w:r>
    </w:p>
    <w:p>
      <w:r>
        <w:t xml:space="preserve">des Abkommens zwischen den Ländern</w:t>
      </w:r>
    </w:p>
    <w:p>
      <w:r>
        <w:t xml:space="preserve">der Bundesrepublik Deutschland über die</w:t>
      </w:r>
    </w:p>
    <w:p>
      <w:r>
        <w:t xml:space="preserve">Genehmigung zur Führung akademischer Grade</w:t>
      </w:r>
    </w:p>
    <w:p>
      <w:r>
        <w:t xml:space="preserve">ausländischer Hochschulen und</w:t>
      </w:r>
    </w:p>
    <w:p>
      <w:r>
        <w:t xml:space="preserve">entsprechender ausländischer staatlicher Grade</w:t>
      </w:r>
    </w:p>
    <w:p>
      <w:r>
        <w:t xml:space="preserve">Vom 14. Dezember 1995</w:t>
      </w:r>
    </w:p>
    <w:p>
      <w:r>
        <w:t xml:space="preserve">Nachdem alle Ratifikationsurkunden bis zum 6. November 1995 beim Generalsekretär der Kultusministerkonferenz hinterlegt worden sind, ist das Abkommen nach seinem Artikel 5 Abs. 1 am 7. November 1995 in Kraft getreten.</w:t>
      </w:r>
    </w:p>
    <w:p>
      <w:r>
        <w:t xml:space="preserve">Der Ministerpräsident</w:t>
      </w:r>
    </w:p>
    <w:p>
      <w:r>
        <w:t xml:space="preserve">des Landes Nordrhein-Westfalen</w:t>
      </w:r>
    </w:p>
    <w:p>
      <w:r>
        <w:rPr>
          <w:color w:val="555555"/>
          <w:sz w:val="17"/>
        </w:rPr>
        <w:t xml:space="preserve">Zitiervorschlag: Art 5 NW_27491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https://recht.nulegal.eu/gesetze/NW_27491/5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