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NW_27491 (Nordrhein-Westfalen)</w:t>
      </w:r>
    </w:p>
    <w:p>
      <w:r>
        <w:rPr>
          <w:color w:val="555555"/>
          <w:sz w:val="18"/>
        </w:rPr>
        <w:t xml:space="preserve">Bekanntmachung des Abkommens zwischen den Ländern in der Bundesrepublik Deutschland über die Genehmigung zur Führung akademischer Grade ausländischer Hochschulen und entsprechender ausländischer Grade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Vor der Erteilung der Genehmigung soll in Zweifelsfällen eine gutachterliche Stellungnahme der Zentralstelle für ausländisches Bildungswesen im Sekretariat der Ständigen Konferenz der Kultusminister der Länder in der Bundesrepublik Deutschland eingeholt werden.</w:t>
      </w:r>
    </w:p>
    <w:p>
      <w:r>
        <w:rPr>
          <w:color w:val="555555"/>
          <w:sz w:val="17"/>
        </w:rPr>
        <w:t xml:space="preserve">Zitiervorschlag: Art 3 NW_27491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