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NW_27439 (Nordrhein-Westfalen)</w:t>
      </w:r>
    </w:p>
    <w:p>
      <w:r>
        <w:rPr>
          <w:color w:val="555555"/>
          <w:sz w:val="18"/>
        </w:rPr>
        <w:t xml:space="preserve">LFBRVG-NRW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März 1985</w:t>
      </w:r>
    </w:p>
    <w:p>
      <w:r>
        <w:rPr>
          <w:color w:val="555555"/>
          <w:sz w:val="17"/>
        </w:rPr>
        <w:t xml:space="preserve">Zitiervorschlag: Volltext NW_27439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https://recht.nulegal.eu/gesetze/NW_27439/volltext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