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NW_27434 (Nordrhein-Westfalen)</w:t>
      </w:r>
    </w:p>
    <w:p>
      <w:r>
        <w:rPr>
          <w:color w:val="555555"/>
          <w:sz w:val="18"/>
        </w:rPr>
        <w:t xml:space="preserve">Fn 3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7. März 1978</w:t>
      </w:r>
    </w:p>
    <w:p>
      <w:r>
        <w:rPr>
          <w:color w:val="555555"/>
          <w:sz w:val="17"/>
        </w:rPr>
        <w:t xml:space="preserve">Zitiervorschlag: Volltext NW_27434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https://recht.nulegal.eu/gesetze/NW_27434/volltext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