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NW_27424 (Nordrhein-Westfalen) — Inkrafttreten</w:t>
      </w:r>
    </w:p>
    <w:p>
      <w:r>
        <w:rPr>
          <w:color w:val="555555"/>
          <w:sz w:val="18"/>
        </w:rPr>
        <w:t xml:space="preserve">Gesetz über die Gutachterstellen bei den Ärztekammern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1970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16 NW_27424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https://recht.nulegal.eu/gesetze/NW_27424/16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