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NW_27403 (Nordrhein-Westfalen)</w:t>
      </w:r>
    </w:p>
    <w:p>
      <w:r>
        <w:rPr>
          <w:color w:val="555555"/>
          <w:sz w:val="18"/>
        </w:rPr>
        <w:t xml:space="preserve">Bekanntmachung des Abkommens über die Finanzierung des Kriminalpolizeilichen Vorbeugungsprogramms des Bundes und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haushaltsmäßige Bewirtschaftung der Kostenbeiträge des Bundes und der Länder übernimmt das Land Baden-Württemberg.</w:t>
      </w:r>
    </w:p>
    <w:p>
      <w:r>
        <w:t xml:space="preserve">(2) Die Kostenbeiträge werden vom Land Baden-Württemberg im Laufe eines jeden Haushaltsjahres in zwei gleichen Teilbeträgen zum 1. April und 1. Oktober abgerufen. Den Übersendern wird ein Rechnungsnachweis übersandt.</w:t>
      </w:r>
    </w:p>
    <w:p>
      <w:r>
        <w:t xml:space="preserve">(3) Über- und Minderzahlungen gegenüber dem sich nach der Jahresrechnung ergebenden Finanzbedarf werden jeweils bei der Teilrate zum 1. April des folgenden Haushaltsjahres ausgeglichen.</w:t>
      </w:r>
    </w:p>
    <w:p>
      <w:r>
        <w:rPr>
          <w:color w:val="555555"/>
          <w:sz w:val="17"/>
        </w:rPr>
        <w:t xml:space="preserve">Zitiervorschlag: Art 4 NW_27403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