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NW_27403 (Nordrhein-Westfalen)</w:t>
      </w:r>
    </w:p>
    <w:p>
      <w:r>
        <w:rPr>
          <w:color w:val="555555"/>
          <w:sz w:val="18"/>
        </w:rPr>
        <w:t xml:space="preserve">Bekanntmachung des Abkommens über die Finanzierung des Kriminalpolizeilichen Vorbeugungsprogramms des Bundes und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Bund und Länder führen zur Harmonisierung und Verstärkung ihrer Bemühungen auf dem Gebiet der präventiven Verbrechensbekämpfung ein gemeinsames Kriminalpolizeiliches Vorbeugungsprogramm durch, das der Aufklärung der Bevölkerung dient.</w:t>
      </w:r>
    </w:p>
    <w:p>
      <w:r>
        <w:rPr>
          <w:color w:val="555555"/>
          <w:sz w:val="17"/>
        </w:rPr>
        <w:t xml:space="preserve">Zitiervorschlag: Art 1 NW_27403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