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Wasserschutzpolizei-Schule wird ein Kuratorium gebildet. Als ständige Mitglieder gehören dem Kuratorium an:</w:t>
      </w:r>
    </w:p>
    <w:p>
      <w:r>
        <w:t xml:space="preserve">1. drei Vertreter der Freien und Hansestadt Hamburg,</w:t>
      </w:r>
    </w:p>
    <w:p>
      <w:r>
        <w:t xml:space="preserve">2. je zwei Vertreter der anderen Länder.</w:t>
      </w:r>
    </w:p>
    <w:p>
      <w:r>
        <w:t xml:space="preserve">Für jedes Mitglied ist ein Stellvertreter zu benennen.</w:t>
      </w:r>
    </w:p>
    <w:p>
      <w:r>
        <w:t xml:space="preserve">(2) Die Vertragschließenden haben je 1 Stimme. Diese Stimme kann nur durch ein anwesendes Mitglied oder dessen Vertreter abgegeben werden. Die Abstimmung erfolgt mit einfacher Mehrheit. Bei Stimmengleichheit gilt ein Antrag als abgelehnt. Bei Abstimmungen über die</w:t>
      </w:r>
    </w:p>
    <w:p>
      <w:r>
        <w:t xml:space="preserve">1. Genehmigung des Haushaltsvoranschlages,</w:t>
      </w:r>
    </w:p>
    <w:p>
      <w:r>
        <w:t xml:space="preserve">2. Haushaltsausgaben für Grunderwerb oder einmalige Baumaßnahmen,</w:t>
      </w:r>
    </w:p>
    <w:p>
      <w:r>
        <w:t xml:space="preserve">3. Bestellung des Leiters der Wasserschutzpolizei-Schule,</w:t>
      </w:r>
    </w:p>
    <w:p>
      <w:r>
        <w:t xml:space="preserve">4. Festsetzung der Teilnehmergebühren</w:t>
      </w:r>
    </w:p>
    <w:p>
      <w:r>
        <w:t xml:space="preserve">bedarf es einer Mehrheit von zwei Dritteln der abgegebenen Stimmen. Haushaltsausgaben für Grunderwerb, einmalige Baumaßnahmen und die Bestellung des Leiters der Wasserschutzpolizei-Schule können gegen die Stimme der Freien und Hansestadt Hamburg nicht beschlossen werden.</w:t>
      </w:r>
    </w:p>
    <w:p>
      <w:r>
        <w:t xml:space="preserve">(3) Das Kuratorium wählt aus seiner Mitte für die Dauer von zwei Jahren einen Vorsitzenden und dessen Stellvertreter, die verschiedenen Vertragschließenden angehören müssen.</w:t>
      </w:r>
    </w:p>
    <w:p>
      <w:r>
        <w:t xml:space="preserve">(4) Das Kuratorium hält jährlich - im übrigen nach Bedarf - Sitzungen ab, die in der Regel am Sitz der Wasserschutzpolizei-Schule stattfinden. Auf Antrag der Freien und Hansestadt Hamburg oder von mindestens drei Vertragschließenden sind weitere Sitzungen einzuberufen.</w:t>
      </w:r>
    </w:p>
    <w:p>
      <w:r>
        <w:t xml:space="preserve">(5) Der Leiter der Wasserschutzpolizei-Schule nimmt an den Sitzungen des Kuratoriums beratend teil.</w:t>
      </w:r>
    </w:p>
    <w:p>
      <w:r>
        <w:rPr>
          <w:color w:val="555555"/>
          <w:sz w:val="17"/>
        </w:rPr>
        <w:t xml:space="preserve">Zitiervorschlag: Art 3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