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97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Referendarinnen und Referendare im juristischen Vorbereitungsdienst sind nur zum Personalrat der Referendarinnen und Referendare bei dem Landgericht wahlberechtigt, das zu ihrer Stammdienststelle bestimmt ist.</w:t>
      </w:r>
    </w:p>
    <w:p>
      <w:r>
        <w:t xml:space="preserve">(2) Nicht wahlberechtigt sind Referendarinnen und Referendare im juristischen Vorbereitungsdienst, die am Wahltage</w:t>
      </w:r>
    </w:p>
    <w:p>
      <w:r>
        <w:t xml:space="preserve">a) unter Wegfall der Unterhaltsbeihilfe beurlaubt oder</w:t>
      </w:r>
    </w:p>
    <w:p>
      <w:r>
        <w:t xml:space="preserve">b) einer Ausbildungsstelle außerhalb des Landes Nordrhein-Westfalen zugewiesen sind.</w:t>
      </w:r>
    </w:p>
    <w:p>
      <w:r>
        <w:t xml:space="preserve">(3) Wählbar sind nur wahlberechtigte Referendarinnen und Referendare im juristischen Vorbereitungsdienst, die am Wahltage</w:t>
      </w:r>
    </w:p>
    <w:p>
      <w:r>
        <w:t xml:space="preserve">1. sich seit mindestens drei Monaten im Vorbereitungsdienst befinden und</w:t>
      </w:r>
    </w:p>
    <w:p>
      <w:r>
        <w:t xml:space="preserve">2. noch mindestens vier Monate der vorgeschriebenen Ausbildung zu durchlaufen haben.</w:t>
      </w:r>
    </w:p>
    <w:p>
      <w:r>
        <w:rPr>
          <w:color w:val="555555"/>
          <w:sz w:val="17"/>
        </w:rPr>
        <w:t xml:space="preserve">Zitiervorschlag: § 97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https://recht.nulegal.eu/gesetze/NW_27385/97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