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NW_27385 (Nordrhein-Westfalen) — Wahlberechtigung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Abgeordnete Polizeivollzugsbeamtinnen und Polizeivollzugsbeamte sind nur bei ihrer Stammdienststelle wahlberechtigt und wählbar; § 10 Abs. 2 und § 26 Abs. 2 finden keine Anwendung.</w:t>
      </w:r>
    </w:p>
    <w:p>
      <w:r>
        <w:t xml:space="preserve">(2) Auf die Kommissaranwärterinnen und Kommissaranwärter findet § 72 Abs. 1 Satz 1 Nr. 1 bei Einstellungen und § 72 Abs. 1 Satz 1 Nr. 11 keine Anwendung.</w:t>
      </w:r>
    </w:p>
    <w:p>
      <w:r>
        <w:rPr>
          <w:color w:val="555555"/>
          <w:sz w:val="17"/>
        </w:rPr>
        <w:t xml:space="preserve">Zitiervorschlag: § 83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https://recht.nulegal.eu/gesetze/NW_27385/83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