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Angelegenheiten, in denen die Dienststelle nicht zur Entscheidung befugt ist, ist an Stelle des Personalrats die bei der zuständigen übergeordneten Dienststelle gebildete Stufenvertretung zu beteiligen. In mitbestimmungs- und mitwirkungspflichtigen Angelegenheiten, in denen die Landesregierung auf Vorschlag einer obersten Landesbehörde entscheidet oder eine oberste Landesbehörde eine Entscheidung mit Wirkung über ihren Geschäftsbereich hinaus trifft, ist die Stufenvertretung am Vorschlag oder der Entscheidung der obersten Landesbehörde zu beteiligen. Betrifft der Vorschlag oder die Entscheidung nur Beschäftigte oberster Landesbehörden, tritt an die Stelle der Stufenvertretung der bei der obersten Landesbehörde gebildete Personalrat.</w:t>
      </w:r>
    </w:p>
    <w:p>
      <w:r>
        <w:t xml:space="preserve">(2) Vor einem Beschluß in Angelegenheiten, die einzelne Beschäftigte oder Dienststellen betreffen, gibt die Stufenvertretung den Personalräten Gelegenheit zur Äußerung. In diesem Fall verdoppeln sich die Fristen der §§ 66 und 69.</w:t>
      </w:r>
    </w:p>
    <w:p>
      <w:r>
        <w:t xml:space="preserve">(3) Werden im Geschäftsbereich mehrstufiger Verwaltungen Maßnahmen von einer Dienststelle beabsichtigt, bei der keine für eine Beteiligung an diesen Maßnahmen zuständige Personalvertretung besteht, ist an ihrer Stelle die Stufenvertretung bei der nächsthöheren Dienststelle zu beteiligen. Sofern in den Fällen des Absatzes 1 Satz 1 und 2 eine Stufenvertretung nicht besteht, tritt an deren Stelle der dortige Personalrat. Sofern in den Fällen des § 66 Absatz 5 oder des § 69 Absatz 3 eine Stufenvertretung zu beteiligen ist und diese nicht besteht, ist an ihrer Stelle die Personalvertretung bei der nächstniedrigeren Dienststelle zu beteiligen.</w:t>
      </w:r>
    </w:p>
    <w:p>
      <w:r>
        <w:t xml:space="preserve">(4) Absatz 1 Satz 1 und die Absätze 2 und 3 gelten entsprechend für die Verteilung der Zuständigkeit zwischen Personalrat und Gesamtpersonalrat.</w:t>
      </w:r>
    </w:p>
    <w:p>
      <w:r>
        <w:t xml:space="preserve">(5) Für die Beteiligung der Stufenvertretungen und des Gesamtpersonalrats gelten die §§ 62 bis 66 und 68 bis 77 entsprechend.</w:t>
      </w:r>
    </w:p>
    <w:p>
      <w:r>
        <w:t xml:space="preserve">(6) Die Hauptpersonalräte bei den obersten Landesbehörden können eine Arbeitsgemeinschaft bilden.</w:t>
      </w:r>
    </w:p>
    <w:p>
      <w:r>
        <w:t xml:space="preserve">Neuntes Kapitel</w:t>
      </w:r>
    </w:p>
    <w:p>
      <w:r>
        <w:t xml:space="preserve">Gerichtliche Entscheidung</w:t>
      </w:r>
    </w:p>
    <w:p>
      <w:r>
        <w:rPr>
          <w:color w:val="555555"/>
          <w:sz w:val="17"/>
        </w:rPr>
        <w:t xml:space="preserve">Zitiervorschlag: § 78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