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in der Dienststelle Angehörige verschiedener Gruppen beschäftigt, so muß jede Gruppe entsprechend ihrer Stärke im Personalrat vertreten sein, wenn dieser aus mindestens drei Mitgliedern besteht. Bei gleicher Stärke der Gruppen entscheidet das Los. Macht eine Gruppe von ihrem Recht, im Personalrat vertreten zu sein, keinen Gebrauch, so verliert sie ihren Anspruch auf Vertretung.</w:t>
      </w:r>
    </w:p>
    <w:p>
      <w:r>
        <w:t xml:space="preserve">(2) Der Wahlvorstand berechnet die Verteilung der Sitze auf die Gruppen nach den Grundsätzen der Verhältniswahl.</w:t>
      </w:r>
    </w:p>
    <w:p>
      <w:r>
        <w:t xml:space="preserve">(3) Eine Gruppe erhält mindestens</w:t>
      </w:r>
    </w:p>
    <w:p>
      <w:r>
        <w:t xml:space="preserve">bei weniger als 51 Gruppenangehörigen ein Mitglied,</w:t>
      </w:r>
    </w:p>
    <w:p>
      <w:r>
        <w:t xml:space="preserve">bei 51 bis 200 Gruppenangehörigen zwei Mitglieder,</w:t>
      </w:r>
    </w:p>
    <w:p>
      <w:r>
        <w:t xml:space="preserve">bei 201 bis 600 Gruppenangehörigen drei Mitglieder,</w:t>
      </w:r>
    </w:p>
    <w:p>
      <w:r>
        <w:t xml:space="preserve">bei 601 bis 1000 Gruppenangehörigen vier Mitglieder,</w:t>
      </w:r>
    </w:p>
    <w:p>
      <w:r>
        <w:t xml:space="preserve">bei 1001 bis 3000 Gruppenangehörigen fünf Mitglieder,</w:t>
      </w:r>
    </w:p>
    <w:p>
      <w:r>
        <w:t xml:space="preserve">bei 3001 und mehr Gruppenangehörigen sechs Mitglieder.</w:t>
      </w:r>
    </w:p>
    <w:p>
      <w:r>
        <w:t xml:space="preserve">(4) Eine Gruppe, der in der Regel nicht mehr als fünf Beschäftigte angehören, erhält nur dann eine Vertretung, wenn sie mindestens ein Zwanzigstel der Beschäftigten der Dienststelle umfaßt. Erhält sie keine Vertretung und findet Gruppenwahl statt, so kann sich jede oder jeder Angehörige dieser Gruppe durch Erklärung gegenüber dem Wahlvorstand einer Gruppe anschließen.</w:t>
      </w:r>
    </w:p>
    <w:p>
      <w:r>
        <w:t xml:space="preserve">(5) Der Personalrat soll sich aus Mitgliedern der verschiedenen Beschäftigungsarten zusammensetzen.</w:t>
      </w:r>
    </w:p>
    <w:p>
      <w:r>
        <w:t xml:space="preserve">(6) Frauen und Männer sollen ihrem zahlenmäßigen Anteil in der Dienststelle entsprechend vertreten sein.</w:t>
      </w:r>
    </w:p>
    <w:p>
      <w:r>
        <w:rPr>
          <w:color w:val="555555"/>
          <w:sz w:val="17"/>
        </w:rPr>
        <w:t xml:space="preserve">Zitiervorschlag: § 14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