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114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1975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Für den Innenminister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rPr>
          <w:color w:val="555555"/>
          <w:sz w:val="17"/>
        </w:rPr>
        <w:t xml:space="preserve">Zitiervorschlag: § 114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https://recht.nulegal.eu/gesetze/NW_27385/114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114 NW_27385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