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NW_27299 (Nordrhein-Westfalen) — Auswahl</w:t>
      </w:r>
    </w:p>
    <w:p>
      <w:r>
        <w:rPr>
          <w:color w:val="555555"/>
          <w:sz w:val="18"/>
        </w:rPr>
        <w:t xml:space="preserve">VAP2.1-baut.D-Gem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Entscheidung über die Einstellung geht ein Auswahlverfahren voraus. Personen, die ausweislich der Bewerbungsunterlagen gemäß § 2 die Voraussetzungen für eine Zulassung zum Vorbereitungsdienst offensichtlich nicht erfüllen, nehmen am Auswahlverfahren nicht teil.</w:t>
      </w:r>
    </w:p>
    <w:p>
      <w:r>
        <w:t xml:space="preserve">(2) Die Einstellungskörperschaft soll sich bei der Durchführung des Auswahlverfahrens des zuständigen Studieninstituts für kommunale Verwaltung bedienen; das Auswahlverfahren kann auch von anderen Stellen nach anerkannten Grundsätzen durchgeführt werden, die für die Personalauswahl entwickelt worden sind.</w:t>
      </w:r>
    </w:p>
    <w:p>
      <w:r>
        <w:t xml:space="preserve">(3) Auf der Grundlage des Ergebnisses des Auswahlverfahrens entscheiden über die Einstellung die Einstellungskörperschaften.</w:t>
      </w:r>
    </w:p>
    <w:p>
      <w:r>
        <w:rPr>
          <w:color w:val="555555"/>
          <w:sz w:val="17"/>
        </w:rPr>
        <w:t xml:space="preserve">Zitiervorschlag: § 4 NW_27299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https://recht.nulegal.eu/gesetze/NW_27299/4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