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NW_27281 (Nordrhein-Westfalen)</w:t>
      </w:r>
    </w:p>
    <w:p>
      <w:r>
        <w:rPr>
          <w:color w:val="555555"/>
          <w:sz w:val="18"/>
        </w:rPr>
        <w:t xml:space="preserve">Verordnung zur Übertragung von Zuständigkeiten auf dem Gebiet der Ausbildung und des Prüfungswesens in der Steuerverwaltung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organisatorische Leitung aller nach dem Steuerbeamten-Ausbildungsgesetz (StBAG) in der Fassung der Bekanntmachung vom 29. Oktober 1996 (BGBl. I S. 1577), das zuletzt durch Artikel 22 des Gesetzes vom 8. Dezember 2010 (BGBl. I S. 1768) geändert worden ist abzulegenden Zwischenprüfungen und Laufbahnprüfungen für den gehobenen Dienst sowie die Auswahl der hierzu vorgeschriebenen Prüfungsaufgaben wird der Fachhochschule für Finanzen in Nordkirchen übertragen.</w:t>
      </w:r>
    </w:p>
    <w:p>
      <w:r>
        <w:rPr>
          <w:color w:val="555555"/>
          <w:sz w:val="17"/>
        </w:rPr>
        <w:t xml:space="preserve">Zitiervorschlag: § 2 NW_27281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https://recht.nulegal.eu/gesetze/NW_27281/2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