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NW_27252 (Nordrhein-Westfalen)</w:t>
      </w:r>
    </w:p>
    <w:p>
      <w:r>
        <w:rPr>
          <w:color w:val="555555"/>
          <w:sz w:val="18"/>
        </w:rPr>
        <w:t xml:space="preserve">Verordnung über die Ernennung, Entlassung und Zurruhesetzung von Beamtinnen und Beamten im Geschäftsbereich des Landesrechnungshofs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Januar 1973</w:t>
      </w:r>
    </w:p>
    <w:p>
      <w:r>
        <w:t xml:space="preserve">Auf Grund des Artikels 58 der Verfassung für des Land Nordrhein-Westfalen vom 28. Juni 1950 (GS. NW. S. 3), zuletzt geändert durch Gesetz vom 21. März 1972 (GV. NW. S. 68), des § 10 Abs. 1, des § 36 Satz 1 Halbsatz 1 und des § 50 Abs. 1 Satz 1 des Landesbeamtengesetzes in der Fassung der Bekanntmachung vom 6. Mai 1970 (GV. NW. S. 344), zuletzt geändert durch Gesetz vom 11. Juli 1972 (GV. NW. S. 192), sowie des § 3 Abs. 3 und 4 des Gesetzes über den Landesrechnungshof Nordrhein-Westfalen vom 14. Dezember 1971 (GV. NW. S. 410) wird verordnet:</w:t>
      </w:r>
    </w:p>
    <w:p>
      <w:r>
        <w:rPr>
          <w:color w:val="555555"/>
          <w:sz w:val="17"/>
        </w:rPr>
        <w:t xml:space="preserve">Zitiervorschlag: Volltext NW_27252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https://recht.nulegal.eu/gesetze/NW_27252/volltext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NW_27252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