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NW_27240 (Nordrhein-Westfalen) — Inkrafttreten</w:t>
      </w:r>
    </w:p>
    <w:p>
      <w:r>
        <w:rPr>
          <w:color w:val="555555"/>
          <w:sz w:val="18"/>
        </w:rPr>
        <w:t xml:space="preserve">1. FRG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1. Januar 1979 in Kraft.</w:t>
      </w:r>
    </w:p>
    <w:p>
      <w:r>
        <w:t xml:space="preserve">(2) Artikel 16 tritt am 1. Oktober 1978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Für den Minister</w:t>
      </w:r>
    </w:p>
    <w:p>
      <w:r>
        <w:t xml:space="preserve">für Wirtschaft, Mittelstand und Verkehr</w:t>
      </w:r>
    </w:p>
    <w:p>
      <w:r>
        <w:t xml:space="preserve">und den Innenminister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Ernährung, Landwirtschaft und Forsten</w:t>
      </w:r>
    </w:p>
    <w:p>
      <w:r>
        <w:t xml:space="preserve">zugleich</w:t>
      </w:r>
    </w:p>
    <w:p>
      <w:r>
        <w:t xml:space="preserve">für den Minister für Arbeit,</w:t>
      </w:r>
    </w:p>
    <w:p>
      <w:r>
        <w:t xml:space="preserve">Gesundheit und Soziales</w:t>
      </w:r>
    </w:p>
    <w:p>
      <w:r>
        <w:rPr>
          <w:color w:val="555555"/>
          <w:sz w:val="17"/>
        </w:rPr>
        <w:t xml:space="preserve">Zitiervorschlag: Art 33 NW_27240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https://recht.nulegal.eu/gesetze/NW_27240/33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