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Allendorf (Sauerland), Altenhellefeld - mit Ausnahme der in § 8 Abs. 2 Nr. 2 genannten Gebietsteile -, Amecke (Sorpesee), Endorf - mit Ausnahme der in Absatz 3 genannten Gebietsteile -, Enkhausen, Estinghausen, Hachen, Hagen (Amt Sundern), Hellefeld, Herblinghausen - mit Ausnahme der in § 8 Abs. 2 Nr. 1 genannten Gebietsteile _, Hövel _ mit Ausnahme der in § 7 Abs. 2 Nr. 4 genannten Gebietsteile _, Langscheid (Sorpesee), Linnepe, Meinkenbracht, Sundern (Sauerland), Stemel, Stockum, Westenfeld und Wildewiese werden zu einer neuen Gemeinde zusammengeschlossen. Die Gemeinde erhält den Namen Sundern (Sauerland) und führt die Bezeichnung ,,Stadt".</w:t>
      </w:r>
    </w:p>
    <w:p>
      <w:r>
        <w:t xml:space="preserve">(2) In die Stadt Sundern (Sauerland) werden eingegliedert:</w:t>
      </w:r>
    </w:p>
    <w:p>
      <w:r>
        <w:t xml:space="preserve">1. aus der Gemeinde Wennigloh die Flur:</w:t>
      </w:r>
    </w:p>
    <w:p>
      <w:r>
        <w:t xml:space="preserve">Gemarkung Wennigloh</w:t>
      </w:r>
    </w:p>
    <w:p>
      <w:r>
        <w:t xml:space="preserve">Flur 8;</w:t>
      </w:r>
    </w:p>
    <w:p>
      <w:r>
        <w:t xml:space="preserve">2. aus der Gemeinde Langenholthausen die Flurstücke:</w:t>
      </w:r>
    </w:p>
    <w:p>
      <w:r>
        <w:t xml:space="preserve">Gemarkung Langenholthausen</w:t>
      </w:r>
    </w:p>
    <w:p>
      <w:r>
        <w:t xml:space="preserve">Flur 6 Nr. 15, 16, 17/halb, 18/halb, 19 bis 21, 22/halb, 23 bis 26, 27/halb, 28 bis 30, 31/halb, 32 bis 37, 38/halb, 39 bis 46, 47/halb und 51;</w:t>
      </w:r>
    </w:p>
    <w:p>
      <w:r>
        <w:t xml:space="preserve">3. aus der Gemeinde Mellen die Flur:</w:t>
      </w:r>
    </w:p>
    <w:p>
      <w:r>
        <w:t xml:space="preserve">Gemarkung Mellen</w:t>
      </w:r>
    </w:p>
    <w:p>
      <w:r>
        <w:t xml:space="preserve">Flur 5;</w:t>
      </w:r>
    </w:p>
    <w:p>
      <w:r>
        <w:t xml:space="preserve">4. aus der Gemeinde Finnentrop die Flur und Flurstücke:</w:t>
      </w:r>
    </w:p>
    <w:p>
      <w:r>
        <w:t xml:space="preserve">Gemarkung Schliprüthen</w:t>
      </w:r>
    </w:p>
    <w:p>
      <w:r>
        <w:t xml:space="preserve">Flur 1 ohne die Flurstücke 11, 12, 14 bis 16, 41, 42, 44, 51, 76, 77 und 83,</w:t>
      </w:r>
    </w:p>
    <w:p>
      <w:r>
        <w:t xml:space="preserve">Flur 22 Nr. 2, 19 bis 22, 25 bis 32 und 34.</w:t>
      </w:r>
    </w:p>
    <w:p>
      <w:r>
        <w:t xml:space="preserve">(3) Aus der Gemeinde Endorf werden folgende Flurstücke in die Gemeinde Finnentrop eingegliedert:</w:t>
      </w:r>
    </w:p>
    <w:p>
      <w:r>
        <w:t xml:space="preserve">Gemarkung Endorf</w:t>
      </w:r>
    </w:p>
    <w:p>
      <w:r>
        <w:t xml:space="preserve">Flur 27 Nr. 47,</w:t>
      </w:r>
    </w:p>
    <w:p>
      <w:r>
        <w:t xml:space="preserve">Flur 28 Nr. 38.</w:t>
      </w:r>
    </w:p>
    <w:p>
      <w:r>
        <w:t xml:space="preserve">(4) Das Amt Sundern (Sauerland) wird aufgelöst. Rechtsnachfolgerin ist die Stadt Sundern (Sauerland).</w:t>
      </w:r>
    </w:p>
    <w:p>
      <w:r>
        <w:rPr>
          <w:color w:val="555555"/>
          <w:sz w:val="17"/>
        </w:rPr>
        <w:t xml:space="preserve">Zitiervorschlag: § 6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