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Niedermarsberg und Obermarsberg sowie die Gemeinden Beringhausen, Borntosten, Bredelar, Canstein, Erlinghausen, Essentho, Giershagen, Heddinghausen, Helminghausen, Leitmar, Meerhof - mit Ausnahme der in § 29 Abs. 2 Nr. 2 genannten Gebietsteile -, Oesdorf, Padberg, Udorf und Westheim werden zu einer neuen Gemeinde zusammengeschlossen. Die Gemeinde erhält den Namen Marsberg und führt die Bezeichnung ,,Stadt".</w:t>
      </w:r>
    </w:p>
    <w:p>
      <w:r>
        <w:t xml:space="preserve">(2) In die Stadt Marsberg werden eingegliedert:</w:t>
      </w:r>
    </w:p>
    <w:p>
      <w:r>
        <w:t xml:space="preserve">1. aus der Gemeinde Dalheim (Amt Atteln) die Flurstücke:</w:t>
      </w:r>
    </w:p>
    <w:p>
      <w:r>
        <w:t xml:space="preserve">Gemarkung Dalheim</w:t>
      </w:r>
    </w:p>
    <w:p>
      <w:r>
        <w:t xml:space="preserve">Flur 2 Nr. 55, 107 bis 110, 151, 152, 169 und 174;</w:t>
      </w:r>
    </w:p>
    <w:p>
      <w:r>
        <w:t xml:space="preserve">2. aus der Gemeinde Fürstenberg die Fluren und Flurstücke:</w:t>
      </w:r>
    </w:p>
    <w:p>
      <w:r>
        <w:t xml:space="preserve">Gemarkung Fürstenberg</w:t>
      </w:r>
    </w:p>
    <w:p>
      <w:r>
        <w:t xml:space="preserve">Flur 6 Nr. 25 und 26,</w:t>
      </w:r>
    </w:p>
    <w:p>
      <w:r>
        <w:t xml:space="preserve">Flur 7 ohne die Flurstücke Nr. 55, 108 bis 119, 122, 141 bis 143 und 145,</w:t>
      </w:r>
    </w:p>
    <w:p>
      <w:r>
        <w:t xml:space="preserve">Flur 8 ohne das Flurstück Nr. 97,</w:t>
      </w:r>
    </w:p>
    <w:p>
      <w:r>
        <w:t xml:space="preserve">Flur 9 ohne das Flurstück Nr. 1,</w:t>
      </w:r>
    </w:p>
    <w:p>
      <w:r>
        <w:t xml:space="preserve">Flur 10 Nr. 5 und 6,</w:t>
      </w:r>
    </w:p>
    <w:p>
      <w:r>
        <w:t xml:space="preserve">Flur 11 Nr. 10,</w:t>
      </w:r>
    </w:p>
    <w:p>
      <w:r>
        <w:t xml:space="preserve">Flur 12 Nr. 10.</w:t>
      </w:r>
    </w:p>
    <w:p>
      <w:r>
        <w:t xml:space="preserve">(3) Das Amt Niedermarsberg wird aufgelöst. Rechtsnachfolgerin ist die Stadt Marsberg.</w:t>
      </w:r>
    </w:p>
    <w:p>
      <w:r>
        <w:rPr>
          <w:color w:val="555555"/>
          <w:sz w:val="17"/>
        </w:rPr>
        <w:t xml:space="preserve">Zitiervorschlag: § 13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