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NW_27218 (Nordrhein-Westfalen)</w:t>
      </w:r>
    </w:p>
    <w:p>
      <w:r>
        <w:rPr>
          <w:color w:val="555555"/>
          <w:sz w:val="18"/>
        </w:rPr>
        <w:t xml:space="preserve">Köln-Gesetz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Brauweiler - mit Ausnahme der in § 1 Abs. 2 und § 4 Abs. 1 genannten Flurstücke -, Pulheim - mit Ausnahme der in § 1 Abs. 2 genannten Flurstücke - und Stommeln werden zu einer neuen Gemeinde zusammengeschlossen. Die Gemeinde erhält den Namen Pulheim.</w:t>
      </w:r>
    </w:p>
    <w:p>
      <w:r>
        <w:t xml:space="preserve">(2) In die Gemeinde Pulheim werden eingegliedert:</w:t>
      </w:r>
    </w:p>
    <w:p>
      <w:r>
        <w:t xml:space="preserve">1. aus der Gemeinde Sinnersdorf die Fluren und Flurstücke:</w:t>
      </w:r>
    </w:p>
    <w:p>
      <w:r>
        <w:t xml:space="preserve">Gemarkung Sinnersdorf</w:t>
      </w:r>
    </w:p>
    <w:p>
      <w:r>
        <w:t xml:space="preserve">Fluren 1 und 2,</w:t>
      </w:r>
    </w:p>
    <w:p>
      <w:r>
        <w:t xml:space="preserve">Flur 3 ohne die Flurstücke Nr. 199 bis 201,</w:t>
      </w:r>
    </w:p>
    <w:p>
      <w:r>
        <w:t xml:space="preserve">Fluren 4, 5 und 6,</w:t>
      </w:r>
    </w:p>
    <w:p>
      <w:r>
        <w:t xml:space="preserve">Flur 7 ohne die Flurstücke Nr. 33/10, 21 und 65 bis 67,</w:t>
      </w:r>
    </w:p>
    <w:p>
      <w:r>
        <w:t xml:space="preserve">Flur 8 ohne die Flurstücke Nr. 3, 59/7, 60/7, 61/7, 62/7, 8, 9, 25, 26, 86, 88, 90 und 100,</w:t>
      </w:r>
    </w:p>
    <w:p>
      <w:r>
        <w:t xml:space="preserve">Flur 10 Nr. 102/1, 1/1, 1/2, 21, 22, 148/24, 25 bis 32, 94/33, 95/33, 34, 85/35, 86/35, 87/35, 36/1, 36/2, 37 bis 39, 116/41, 149/41, 150/44, 45, 100/46, 101/46, 144/49, 145/49, 79, 228 bis 230, 232 bis 234, 247 bis 256, 258 bis 261, 268, 269, 405, 407 und 409,</w:t>
      </w:r>
    </w:p>
    <w:p>
      <w:r>
        <w:t xml:space="preserve">Flur 16,</w:t>
      </w:r>
    </w:p>
    <w:p>
      <w:r>
        <w:t xml:space="preserve">Flur 22 Nr. 178,</w:t>
      </w:r>
    </w:p>
    <w:p>
      <w:r>
        <w:t xml:space="preserve">Flur N;</w:t>
      </w:r>
    </w:p>
    <w:p>
      <w:r>
        <w:t xml:space="preserve">2. aus der Gemeinde Lövenich die Flurstücke:</w:t>
      </w:r>
    </w:p>
    <w:p>
      <w:r>
        <w:t xml:space="preserve">Gemarkung Lövenich</w:t>
      </w:r>
    </w:p>
    <w:p>
      <w:r>
        <w:t xml:space="preserve">Flur 3 Nr. 45 bis 47,</w:t>
      </w:r>
    </w:p>
    <w:p>
      <w:r>
        <w:t xml:space="preserve">Flur 7 Nr. 26 bis 28, 47 bis 49, 617, 620, 621, 623, 625, 627, 629 und 631,</w:t>
      </w:r>
    </w:p>
    <w:p>
      <w:r>
        <w:t xml:space="preserve">Flur 13 Nr. 227.</w:t>
      </w:r>
    </w:p>
    <w:p>
      <w:r>
        <w:rPr>
          <w:color w:val="555555"/>
          <w:sz w:val="17"/>
        </w:rPr>
        <w:t xml:space="preserve">Zitiervorschlag: § 3 NW_27218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