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NW_27217 (Nordrhein-Westfalen)</w:t>
      </w:r>
    </w:p>
    <w:p>
      <w:r>
        <w:rPr>
          <w:color w:val="555555"/>
          <w:sz w:val="18"/>
        </w:rPr>
        <w:t xml:space="preserve">Düsseldorf-Gesetz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die kreisfreie Stadt Krefeld werden eingegliedert:</w:t>
      </w:r>
    </w:p>
    <w:p>
      <w:r>
        <w:t xml:space="preserve">1. aus der Stadt Meerbusch die Flurstücke:</w:t>
      </w:r>
    </w:p>
    <w:p>
      <w:r>
        <w:t xml:space="preserve">Gemarkung Nierst,</w:t>
      </w:r>
    </w:p>
    <w:p>
      <w:r>
        <w:t xml:space="preserve">Gemarkung Latum,</w:t>
      </w:r>
    </w:p>
    <w:p>
      <w:r>
        <w:t xml:space="preserve">Gemarkung Lank,</w:t>
      </w:r>
    </w:p>
    <w:p>
      <w:r>
        <w:t xml:space="preserve">Gemarkung Langst-Kierst</w:t>
      </w:r>
    </w:p>
    <w:p>
      <w:r>
        <w:t xml:space="preserve">Fluren 1 bis 3,</w:t>
      </w:r>
    </w:p>
    <w:p>
      <w:r>
        <w:t xml:space="preserve">Flur 5 Nr. 1 bis 12, 14, 19,</w:t>
      </w:r>
    </w:p>
    <w:p>
      <w:r>
        <w:t xml:space="preserve">Gemarkung Ossum-Bösinghoven</w:t>
      </w:r>
    </w:p>
    <w:p>
      <w:r>
        <w:t xml:space="preserve">Flur 1,</w:t>
      </w:r>
    </w:p>
    <w:p>
      <w:r>
        <w:t xml:space="preserve">Flur 2 ohne Nr. 8 bis 11, 74, 75, 78, 79, 82,</w:t>
      </w:r>
    </w:p>
    <w:p>
      <w:r>
        <w:t xml:space="preserve">Flur 3 ohne Nr. 78, 90, 213, 216, 221, 222, 225, 226, 229, 230, 233, 234, 237, 238, 241,</w:t>
      </w:r>
    </w:p>
    <w:p>
      <w:r>
        <w:t xml:space="preserve">Flur 4,</w:t>
      </w:r>
    </w:p>
    <w:p>
      <w:r>
        <w:t xml:space="preserve">Gemarkung Strümp</w:t>
      </w:r>
    </w:p>
    <w:p>
      <w:r>
        <w:t xml:space="preserve">Flur 3 Nr. 699, 753, 771 bis 773, 1047, 1048, 1477, 1480, 1481, 1484, 1485, 1488, 1489,</w:t>
      </w:r>
    </w:p>
    <w:p>
      <w:r>
        <w:t xml:space="preserve">Flur 4 Nr. 699, 1014, 1017;</w:t>
      </w:r>
    </w:p>
    <w:p>
      <w:r>
        <w:t xml:space="preserve">2. aus der Stadt Kempen die Flurstücke:</w:t>
      </w:r>
    </w:p>
    <w:p>
      <w:r>
        <w:t xml:space="preserve">Gemarkung Hüls</w:t>
      </w:r>
    </w:p>
    <w:p>
      <w:r>
        <w:t xml:space="preserve">Flur 21 Nr. 166,</w:t>
      </w:r>
    </w:p>
    <w:p>
      <w:r>
        <w:t xml:space="preserve">Flur 22 Nr. 21, 23, 27, 28, 30, 31, 34, 36 bis 47, 49 bis 54, 56, 92 bis 104, 108 bis 110, 142 bis 146, 151 bis 157, 160, 161, 163, 164, 166, 170, 171, 173, 175, 177, 179, 181,</w:t>
      </w:r>
    </w:p>
    <w:p>
      <w:r>
        <w:t xml:space="preserve">Flur 23 Nr. 12 bis 14, 16 bis 18, 20 bis 22, 24 bis 30, 32 bis 34, 37 bis 41, 45 bis 49, 56, 61 bis 65, 69, 70, 72 bis 76, 78, 79, 81 bis 88, 90,</w:t>
      </w:r>
    </w:p>
    <w:p>
      <w:r>
        <w:t xml:space="preserve">Flur 24 Nr. 15 bis 25, 27 bis 35, 38 bis 42, 48 bis 53, 56 bis 58, 60, 61, 64, 69, 70, 83, 91, 92, 102 bis 108, 112, 113, 126 bis 146, 148 bis 157, 160 bis 167,</w:t>
      </w:r>
    </w:p>
    <w:p>
      <w:r>
        <w:t xml:space="preserve">Flur 25 Nr. 22, 23, 25, 26, 51 bis 55, 78 bis 81, 83, 85, 87,</w:t>
      </w:r>
    </w:p>
    <w:p>
      <w:r>
        <w:t xml:space="preserve">Flur 26,</w:t>
      </w:r>
    </w:p>
    <w:p>
      <w:r>
        <w:t xml:space="preserve">Flur 27 ohne Nr. 3, 6, 8 bis18, 69, 72, 73, 190 bis 197,</w:t>
      </w:r>
    </w:p>
    <w:p>
      <w:r>
        <w:t xml:space="preserve">Fluren 28 bis 53.</w:t>
      </w:r>
    </w:p>
    <w:p>
      <w:r>
        <w:rPr>
          <w:color w:val="555555"/>
          <w:sz w:val="17"/>
        </w:rPr>
        <w:t xml:space="preserve">Zitiervorschlag: § 9 NW_27217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