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NW_27217 (Nordrhein-Westfalen)</w:t>
      </w:r>
    </w:p>
    <w:p>
      <w:r>
        <w:rPr>
          <w:color w:val="555555"/>
          <w:sz w:val="18"/>
        </w:rPr>
        <w:t xml:space="preserve">Düsseldorf-Gesetz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Ratingen und die Gemeinden Lintorf, Eggerscheidt, Hösel</w:t>
      </w:r>
    </w:p>
    <w:p>
      <w:r>
        <w:t xml:space="preserve">- mit Ausnahme der in § 14 Nr. 1 genannten Flurstücke -,</w:t>
      </w:r>
    </w:p>
    <w:p>
      <w:r>
        <w:t xml:space="preserve">Breitscheid</w:t>
      </w:r>
    </w:p>
    <w:p>
      <w:r>
        <w:t xml:space="preserve">- mit Ausnahme der in § 11 genannten Flurstücke -</w:t>
      </w:r>
    </w:p>
    <w:p>
      <w:r>
        <w:t xml:space="preserve">und Homberg-Meiersberg</w:t>
      </w:r>
    </w:p>
    <w:p>
      <w:r>
        <w:t xml:space="preserve">- mit Ausnahme der in § 14 Nr. 2 und § 16 Abs. 2 genannten Flurstücke -</w:t>
      </w:r>
    </w:p>
    <w:p>
      <w:r>
        <w:t xml:space="preserve">werden zu einer neuen Gemeinde zusammengeschlossen. Die Gemeinde erhält den Namen Ratingen und führt die Bezeichnung ,,Stadt".</w:t>
      </w:r>
    </w:p>
    <w:p>
      <w:r>
        <w:t xml:space="preserve">(2) In die neue Stadt Ratingen werden eingegliedert:</w:t>
      </w:r>
    </w:p>
    <w:p>
      <w:r>
        <w:t xml:space="preserve">1. aus der Stadt Angermund die Flurstücke:</w:t>
      </w:r>
    </w:p>
    <w:p>
      <w:r>
        <w:t xml:space="preserve">Gemarkung Angermund</w:t>
      </w:r>
    </w:p>
    <w:p>
      <w:r>
        <w:t xml:space="preserve">Flur 3 ohne Nr. 3, 4, 5, 6, 7, 8 bis 10, 14, 57, 60, 111 bis 116, 121 bis 127, 132;</w:t>
      </w:r>
    </w:p>
    <w:p>
      <w:r>
        <w:t xml:space="preserve">2. aus der Gemeinde Hasselbeck-Schwarzbach die Flurstücke:</w:t>
      </w:r>
    </w:p>
    <w:p>
      <w:r>
        <w:t xml:space="preserve">Gemarkung Schwarzbach</w:t>
      </w:r>
    </w:p>
    <w:p>
      <w:r>
        <w:t xml:space="preserve">Flur 1,</w:t>
      </w:r>
    </w:p>
    <w:p>
      <w:r>
        <w:t xml:space="preserve">Flur 2,</w:t>
      </w:r>
    </w:p>
    <w:p>
      <w:r>
        <w:t xml:space="preserve">Flur 3 Nr. 3, 4, 41,</w:t>
      </w:r>
    </w:p>
    <w:p>
      <w:r>
        <w:t xml:space="preserve">Gemarkung Hasselbeck</w:t>
      </w:r>
    </w:p>
    <w:p>
      <w:r>
        <w:t xml:space="preserve">Flur 2 Nr. 28 bis 49, 494, 495, 500, 501, 532, 536, 537, 539, 540, 544, 576,</w:t>
      </w:r>
    </w:p>
    <w:p>
      <w:r>
        <w:t xml:space="preserve">Flur 3 ohne Nr. 1, 45, 47, 48, 53, 54, 57, 58, 71, 74, 78 bis 85, 87, 88, 90, 92, 94, 96 bis 167,</w:t>
      </w:r>
    </w:p>
    <w:p>
      <w:r>
        <w:t xml:space="preserve">Flur 5 ohne Nr. 41, 45 bis 48, 49 halb, 59 bis 74,</w:t>
      </w:r>
    </w:p>
    <w:p>
      <w:r>
        <w:t xml:space="preserve">Fluren 6, 7, 8 und 9.</w:t>
      </w:r>
    </w:p>
    <w:p>
      <w:r>
        <w:t xml:space="preserve">(3) Das Amt Angerland wird aufgelöst. Rechtsnachfolgerin ist die neue Stadt Ratingen.</w:t>
      </w:r>
    </w:p>
    <w:p>
      <w:r>
        <w:t xml:space="preserve">(4) In die durch den Zusammenschluß der Städte Duisburg, Rheinhausen, Homberg, Walsum sowie der Gemeinde Rumeln-Kaldenhausen gemäß Gesetz zur Neugliederung der Gemeinden und Kreise des Neugliederungsraumes Ruhrgebiet gebildete neue Stadt Duisburg werden eingegliedert:</w:t>
      </w:r>
    </w:p>
    <w:p>
      <w:r>
        <w:t xml:space="preserve">1. aus der Stadt Angermund die Flurstücke:</w:t>
      </w:r>
    </w:p>
    <w:p>
      <w:r>
        <w:t xml:space="preserve">Gemarkung Angermund</w:t>
      </w:r>
    </w:p>
    <w:p>
      <w:r>
        <w:t xml:space="preserve">Flur 1 Nr. 1 bis 6;</w:t>
      </w:r>
    </w:p>
    <w:p>
      <w:r>
        <w:t xml:space="preserve">2. aus der Gemeinde Wittlaer die Flurstücke:</w:t>
      </w:r>
    </w:p>
    <w:p>
      <w:r>
        <w:t xml:space="preserve">Gemarkung Wittlaer</w:t>
      </w:r>
    </w:p>
    <w:p>
      <w:r>
        <w:t xml:space="preserve">Flur 2 Nr. 105 bis 121, 123, 124, 126 bis 128, 178 bis 180, 182, 235, 238.</w:t>
      </w:r>
    </w:p>
    <w:p>
      <w:r>
        <w:rPr>
          <w:color w:val="555555"/>
          <w:sz w:val="17"/>
        </w:rPr>
        <w:t xml:space="preserve">Zitiervorschlag: § 13 NW_27217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