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36 NW_27216 (Nordrhein-Westfalen)</w:t>
      </w:r>
    </w:p>
    <w:p>
      <w:r>
        <w:rPr>
          <w:color w:val="555555"/>
          <w:sz w:val="18"/>
        </w:rPr>
        <w:t xml:space="preserve">Münster/Hamm-Gesetz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Stadt Ahaus und die Gemeinden Alstätte, Dorf Ottenstein und Wessum werden zu einer neuen Gemeinde zusammengeschlossen. Die Gemeinde erhält den Namen Ahaus und führt die Bezeichnung ,,Stadt".</w:t>
      </w:r>
    </w:p>
    <w:p>
      <w:r>
        <w:t xml:space="preserve">(2) In die Stadt Ahaus werden aus der Gemeinde Heek folgende Flurstücke eingegliedert:</w:t>
      </w:r>
    </w:p>
    <w:p>
      <w:r>
        <w:t xml:space="preserve">Gemarkung Heek</w:t>
      </w:r>
    </w:p>
    <w:p>
      <w:r>
        <w:t xml:space="preserve">Flur 22 Nrn. 6, 8 bis 10, 13 bis 16, 18, 19, 121 bis 146, 147 halb, 148, 150 bis 157, 168 bis 172, 179 bis 184, 203, 205 bis 207, 221, 226 bis 233, 237, 238, 241, 242, 244 und 245.</w:t>
      </w:r>
    </w:p>
    <w:p>
      <w:r>
        <w:t xml:space="preserve">(3) Das Amt Wessum wird aufgelöst. Rechtsnachfolgerin ist die Stadt Ahaus.</w:t>
      </w:r>
    </w:p>
    <w:p>
      <w:r>
        <w:rPr>
          <w:color w:val="555555"/>
          <w:sz w:val="17"/>
        </w:rPr>
        <w:t xml:space="preserve">Zitiervorschlag: § 36 NW_27216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https://recht.nulegal.eu/gesetze/NW_27216/36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36 NW_27216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