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NW_27214 (Nordrhein-Westfalen)</w:t>
      </w:r>
    </w:p>
    <w:p>
      <w:r>
        <w:rPr>
          <w:color w:val="555555"/>
          <w:sz w:val="18"/>
        </w:rPr>
        <w:t xml:space="preserve">Ruhrgebiet-Gesetz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neuen kreisfreien Stadt Duisburg bestehen die Amtsgerichte Duisburg, Duisburg-Hamborn und Duisburg-Ruhrort.</w:t>
      </w:r>
    </w:p>
    <w:p>
      <w:r>
        <w:t xml:space="preserve">(2) Der Bezirk des Amtsgerichts Duisburg umfaßt</w:t>
      </w:r>
    </w:p>
    <w:p>
      <w:r>
        <w:t xml:space="preserve">1. die Stadtbezirke I, II und III der bisherigen Stadt Duisburg sowie das Gebiet der bisherigen Gemeinde Rumeln-Kaldenhausen, soweit es zu der neuen kreisfreien Stadt Duisburg gehört;</w:t>
      </w:r>
    </w:p>
    <w:p>
      <w:r>
        <w:t xml:space="preserve">2. ab 1. Januar 1977 außerdem</w:t>
      </w:r>
    </w:p>
    <w:p>
      <w:r>
        <w:t xml:space="preserve">a) das Gebiet der bisherigen Stadt Rheinhausen, soweit es zu der neuen kreisfreien Stadt Duisburg gehört,</w:t>
      </w:r>
    </w:p>
    <w:p>
      <w:r>
        <w:t xml:space="preserve">b) die Gebietsteile, die aus der bisherigen Stadt Moers in die neue kreisfreie Stadt Duisburg eingegliedert werden.</w:t>
      </w:r>
    </w:p>
    <w:p>
      <w:r>
        <w:t xml:space="preserve">Bis zum 31. Dezember 1976 verbleiben diese Gebiete im Bezirk des Amtsgerichts Moers.</w:t>
      </w:r>
    </w:p>
    <w:p>
      <w:r>
        <w:t xml:space="preserve">(3) Der Bezirk des Amtsgerichts Duisburg-Hamborn umfaßt</w:t>
      </w:r>
    </w:p>
    <w:p>
      <w:r>
        <w:t xml:space="preserve">1. den Stadtbezirk VI der bisherigen Stadt Duisburg;</w:t>
      </w:r>
    </w:p>
    <w:p>
      <w:r>
        <w:t xml:space="preserve">2. ab 1. Januar 1977 außerdem</w:t>
      </w:r>
    </w:p>
    <w:p>
      <w:r>
        <w:t xml:space="preserve">a) das Gebiet der bisherigen Stadt Walsum, soweit es zu der neuen kreisfreien Stadt Duisburg gehört,</w:t>
      </w:r>
    </w:p>
    <w:p>
      <w:r>
        <w:t xml:space="preserve">b) die Gebietsteile, die aus der Stadt Dinslaken in die neue kreisfreie Stadt Duisburg eingegliedert werden.</w:t>
      </w:r>
    </w:p>
    <w:p>
      <w:r>
        <w:t xml:space="preserve">Bis zum 31. Dezember 1976 verbleiben diese Gebiete im Bezirk des Amtsgerichts Dinslaken.</w:t>
      </w:r>
    </w:p>
    <w:p>
      <w:r>
        <w:t xml:space="preserve">(4) Der Bezirk des Amtsgerichts Duisburg-Ruhrort umfaßt</w:t>
      </w:r>
    </w:p>
    <w:p>
      <w:r>
        <w:t xml:space="preserve">1. die Stadtbezirke IV und V der bisherigen Stadt Duisburg;</w:t>
      </w:r>
    </w:p>
    <w:p>
      <w:r>
        <w:t xml:space="preserve">2. ab 1. Januar 1976 außerdem</w:t>
      </w:r>
    </w:p>
    <w:p>
      <w:r>
        <w:t xml:space="preserve">a) das Gebiet der bisherigen Stadt Homberg/Niederrhein,</w:t>
      </w:r>
    </w:p>
    <w:p>
      <w:r>
        <w:t xml:space="preserve">b) die Gebietsteile, die aus der bisherigen Gemeinde Rheinkamp in die neue kreisfreie Stadt Duisburg eingegliedert werden,</w:t>
      </w:r>
    </w:p>
    <w:p>
      <w:r>
        <w:t xml:space="preserve">c) die Gebietsteile, die aus der bisherigen Gemeinde Budberg in die neue kreisfreie Stadt Duisburg eingegliedert werden.</w:t>
      </w:r>
    </w:p>
    <w:p>
      <w:r>
        <w:t xml:space="preserve">Bis zum 31. Dezember 1975 verbleiben die unter a) und b) genannten Gebiete im Bezirk des Amtsgerichts Moers, das unter c) genannte Gebiet im Bezirk des Amtsgerichts Rheinberg.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§ 22 NW_27214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https://recht.nulegal.eu/gesetze/NW_27214/22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NW_27214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