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NW_27214 (Nordrhein-Westfalen)</w:t>
      </w:r>
    </w:p>
    <w:p>
      <w:r>
        <w:rPr>
          <w:color w:val="555555"/>
          <w:sz w:val="18"/>
        </w:rPr>
        <w:t xml:space="preserve">Ruhrgebiet-Gesetz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Schwerte und die Gemeinden Geisecke, Villigst, Wandhofen und die Stadt Westhofen - mit Ausnahme der in §7 Nr. 3 genannten Flurstücke - sowie die Gemeinde Ergste werden zu einer neuen Gemeinde zusammengeschlossen. Die Gemeinde erhält den Namen Schwerte und führt die Bezeichnung ,,Stadt".</w:t>
      </w:r>
    </w:p>
    <w:p>
      <w:r>
        <w:t xml:space="preserve">(2) In die Stadt Schwerte werden eingegliedert:</w:t>
      </w:r>
    </w:p>
    <w:p>
      <w:r>
        <w:t xml:space="preserve">1. aus der Gemeinde Holzen die Flurstücke:</w:t>
      </w:r>
    </w:p>
    <w:p>
      <w:r>
        <w:t xml:space="preserve">Gemarkung Holzen</w:t>
      </w:r>
    </w:p>
    <w:p>
      <w:r>
        <w:t xml:space="preserve">Fluren 3, 4, 6 bis 11,</w:t>
      </w:r>
    </w:p>
    <w:p>
      <w:r>
        <w:t xml:space="preserve">Flur 12 Nr. 92 bis 95, 97 bis 113, 115, 116, 118, 122 bis 138, 154 bis 156, 216, 229, 248, 250, 251, 257, 259, 261, 263, 264, 289 bis 293, 304, 305, 309 bis 321, 323 bis 343, 350, 351, 354 bis 357, 398 bis 400, 402 bis 405, 411, 413 bis 461,</w:t>
      </w:r>
    </w:p>
    <w:p>
      <w:r>
        <w:t xml:space="preserve">Flur 14 Nr. 8 bis 37, 41, 43 bis 59, 85 bis 87, 93 bis 100, 111, 112, 118, 123 bis 126, 129, 130, 135, 140 bis 144,</w:t>
      </w:r>
    </w:p>
    <w:p>
      <w:r>
        <w:t xml:space="preserve">Flur 15 Nr. 36 bis 41, 43 bis 70;</w:t>
      </w:r>
    </w:p>
    <w:p>
      <w:r>
        <w:t xml:space="preserve">2. aus der Gemeinde Lichtendorf die Flurstücke:</w:t>
      </w:r>
    </w:p>
    <w:p>
      <w:r>
        <w:t xml:space="preserve">Gemarkung Lichtendorf</w:t>
      </w:r>
    </w:p>
    <w:p>
      <w:r>
        <w:t xml:space="preserve">Flur 3 Nr. 5, 6, 14 bis 18, 29 bis 36, 38, 40 bis 48, 50, 51, 53 bis 69, 73, 77, 80, 105 bis 110,</w:t>
      </w:r>
    </w:p>
    <w:p>
      <w:r>
        <w:t xml:space="preserve">Flur 4,</w:t>
      </w:r>
    </w:p>
    <w:p>
      <w:r>
        <w:t xml:space="preserve">Flur 5 Nr. 19 bis 29, 32, 34 bis 37, 40 bis 71, 73, 75 bis 79, 81 bis 90, 93 bis 95.</w:t>
      </w:r>
    </w:p>
    <w:p>
      <w:r>
        <w:t xml:space="preserve">(3) Die Ämter Westhofen und Ergste werden aufgelöst. Rechtsnachfolgerin ist die Stadt Schwerte.</w:t>
      </w:r>
    </w:p>
    <w:p>
      <w:r>
        <w:rPr>
          <w:color w:val="555555"/>
          <w:sz w:val="17"/>
        </w:rPr>
        <w:t xml:space="preserve">Zitiervorschlag: § 17 NW_27214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